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8A9" w:rsidRPr="00CE18A9"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CE18A9">
        <w:rPr>
          <w:rFonts w:ascii="Arial" w:eastAsia="宋体" w:hAnsi="Arial" w:cs="Arial"/>
          <w:b/>
          <w:kern w:val="2"/>
          <w:sz w:val="24"/>
          <w:szCs w:val="20"/>
          <w:lang w:val="en-GB"/>
        </w:rPr>
        <w:t>3GPP TSG-</w:t>
      </w:r>
      <w:r w:rsidRPr="00CE18A9">
        <w:rPr>
          <w:rFonts w:ascii="Arial" w:eastAsia="宋体" w:hAnsi="Arial" w:cs="Arial" w:hint="eastAsia"/>
          <w:b/>
          <w:kern w:val="2"/>
          <w:sz w:val="24"/>
          <w:szCs w:val="20"/>
          <w:lang w:val="en-GB"/>
        </w:rPr>
        <w:t>RAN4</w:t>
      </w:r>
      <w:r w:rsidRPr="00CE18A9">
        <w:rPr>
          <w:rFonts w:ascii="Arial" w:eastAsia="宋体" w:hAnsi="Arial" w:cs="Arial"/>
          <w:b/>
          <w:kern w:val="2"/>
          <w:sz w:val="24"/>
          <w:szCs w:val="20"/>
          <w:lang w:val="en-GB"/>
        </w:rPr>
        <w:t xml:space="preserve"> Meeting</w:t>
      </w:r>
      <w:r w:rsidR="008B10C1">
        <w:rPr>
          <w:rFonts w:ascii="Arial" w:eastAsia="宋体" w:hAnsi="Arial" w:cs="Arial" w:hint="eastAsia"/>
          <w:b/>
          <w:kern w:val="2"/>
          <w:sz w:val="24"/>
          <w:szCs w:val="20"/>
          <w:lang w:val="en-GB"/>
        </w:rPr>
        <w:t xml:space="preserve"> #</w:t>
      </w:r>
      <w:r w:rsidR="00252F99">
        <w:rPr>
          <w:rFonts w:ascii="Arial" w:eastAsia="宋体" w:hAnsi="Arial" w:cs="Arial" w:hint="eastAsia"/>
          <w:b/>
          <w:kern w:val="2"/>
          <w:sz w:val="24"/>
          <w:szCs w:val="20"/>
          <w:lang w:val="en-GB"/>
        </w:rPr>
        <w:t>86</w:t>
      </w:r>
      <w:r w:rsidRPr="00CE18A9">
        <w:rPr>
          <w:rFonts w:ascii="Arial" w:eastAsia="宋体" w:hAnsi="Arial" w:cs="Arial"/>
          <w:b/>
          <w:kern w:val="2"/>
          <w:sz w:val="24"/>
          <w:szCs w:val="20"/>
          <w:lang w:val="en-GB"/>
        </w:rPr>
        <w:t xml:space="preserve"> </w:t>
      </w:r>
      <w:r w:rsidRPr="00CE18A9">
        <w:rPr>
          <w:rFonts w:ascii="Arial" w:eastAsia="宋体" w:hAnsi="Arial" w:cs="Arial"/>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Pr>
          <w:rFonts w:ascii="Arial" w:eastAsia="宋体" w:hAnsi="Arial" w:cs="Arial" w:hint="eastAsia"/>
          <w:b/>
          <w:kern w:val="2"/>
          <w:sz w:val="24"/>
          <w:szCs w:val="20"/>
          <w:lang w:val="en-GB"/>
        </w:rPr>
        <w:tab/>
      </w:r>
      <w:r w:rsidR="00252F99">
        <w:rPr>
          <w:rFonts w:ascii="Arial" w:eastAsia="宋体" w:hAnsi="Arial" w:cs="Arial" w:hint="eastAsia"/>
          <w:b/>
          <w:kern w:val="2"/>
          <w:sz w:val="24"/>
          <w:szCs w:val="20"/>
          <w:lang w:val="en-GB"/>
        </w:rPr>
        <w:tab/>
      </w:r>
      <w:r w:rsidR="00252F99">
        <w:rPr>
          <w:rFonts w:ascii="Arial" w:eastAsia="宋体" w:hAnsi="Arial" w:cs="Arial" w:hint="eastAsia"/>
          <w:b/>
          <w:kern w:val="2"/>
          <w:sz w:val="24"/>
          <w:szCs w:val="20"/>
          <w:lang w:val="en-GB"/>
        </w:rPr>
        <w:tab/>
      </w:r>
      <w:r w:rsidRPr="00CE18A9">
        <w:rPr>
          <w:rFonts w:ascii="Arial" w:eastAsia="宋体" w:hAnsi="Arial" w:cs="Arial" w:hint="eastAsia"/>
          <w:b/>
          <w:kern w:val="2"/>
          <w:sz w:val="24"/>
          <w:szCs w:val="20"/>
          <w:lang w:val="en-GB"/>
        </w:rPr>
        <w:t>R4-18</w:t>
      </w:r>
      <w:r w:rsidR="00252F99">
        <w:rPr>
          <w:rFonts w:ascii="Arial" w:eastAsia="宋体" w:hAnsi="Arial" w:cs="Arial" w:hint="eastAsia"/>
          <w:b/>
          <w:kern w:val="2"/>
          <w:sz w:val="24"/>
          <w:szCs w:val="20"/>
          <w:lang w:val="en-GB"/>
        </w:rPr>
        <w:t>0</w:t>
      </w:r>
      <w:r w:rsidR="000E1E8B">
        <w:rPr>
          <w:rFonts w:ascii="Arial" w:eastAsia="宋体" w:hAnsi="Arial" w:cs="Arial" w:hint="eastAsia"/>
          <w:b/>
          <w:kern w:val="2"/>
          <w:sz w:val="24"/>
          <w:szCs w:val="20"/>
          <w:lang w:val="en-GB"/>
        </w:rPr>
        <w:t>1439</w:t>
      </w:r>
    </w:p>
    <w:p w:rsidR="00CE18A9" w:rsidRPr="00CE18A9" w:rsidRDefault="00252F9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szCs w:val="20"/>
          <w:lang w:val="en-GB"/>
        </w:rPr>
      </w:pPr>
      <w:r w:rsidRPr="00BE026F">
        <w:rPr>
          <w:rFonts w:ascii="Arial" w:eastAsia="宋体" w:hAnsi="Arial" w:cs="Arial"/>
          <w:b/>
          <w:kern w:val="2"/>
          <w:sz w:val="24"/>
          <w:szCs w:val="20"/>
          <w:lang w:val="en-GB"/>
        </w:rPr>
        <w:t xml:space="preserve">Athens, </w:t>
      </w:r>
      <w:r w:rsidRPr="00BE026F">
        <w:rPr>
          <w:rFonts w:ascii="Arial" w:eastAsia="宋体" w:hAnsi="Arial" w:cs="Arial" w:hint="eastAsia"/>
          <w:b/>
          <w:kern w:val="2"/>
          <w:sz w:val="24"/>
          <w:szCs w:val="20"/>
          <w:lang w:val="en-GB"/>
        </w:rPr>
        <w:t>Greece</w:t>
      </w:r>
      <w:r w:rsidRPr="00BE026F">
        <w:rPr>
          <w:rFonts w:ascii="Arial" w:eastAsia="宋体" w:hAnsi="Arial" w:cs="Arial"/>
          <w:b/>
          <w:kern w:val="2"/>
          <w:sz w:val="24"/>
          <w:szCs w:val="20"/>
          <w:lang w:val="en-GB"/>
        </w:rPr>
        <w:t>, 2</w:t>
      </w:r>
      <w:r w:rsidRPr="00BE026F">
        <w:rPr>
          <w:rFonts w:ascii="Arial" w:eastAsia="宋体" w:hAnsi="Arial" w:cs="Arial" w:hint="eastAsia"/>
          <w:b/>
          <w:kern w:val="2"/>
          <w:sz w:val="24"/>
          <w:szCs w:val="20"/>
          <w:lang w:val="en-GB"/>
        </w:rPr>
        <w:t>6</w:t>
      </w:r>
      <w:r w:rsidRPr="008F2C24">
        <w:rPr>
          <w:rFonts w:ascii="Arial" w:eastAsia="宋体" w:hAnsi="Arial" w:cs="Arial" w:hint="eastAsia"/>
          <w:b/>
          <w:kern w:val="2"/>
          <w:sz w:val="24"/>
          <w:szCs w:val="20"/>
          <w:vertAlign w:val="superscript"/>
          <w:lang w:val="en-GB"/>
        </w:rPr>
        <w:t>th</w:t>
      </w:r>
      <w:r w:rsidR="008F2C24">
        <w:rPr>
          <w:rFonts w:ascii="Arial" w:eastAsia="宋体" w:hAnsi="Arial" w:cs="Arial" w:hint="eastAsia"/>
          <w:b/>
          <w:kern w:val="2"/>
          <w:sz w:val="24"/>
          <w:szCs w:val="20"/>
          <w:lang w:val="en-GB"/>
        </w:rPr>
        <w:t xml:space="preserve"> </w:t>
      </w:r>
      <w:r w:rsidRPr="00BE026F">
        <w:rPr>
          <w:rFonts w:ascii="Arial" w:eastAsia="宋体" w:hAnsi="Arial" w:cs="Arial" w:hint="eastAsia"/>
          <w:b/>
          <w:kern w:val="2"/>
          <w:sz w:val="24"/>
          <w:szCs w:val="20"/>
          <w:lang w:val="en-GB"/>
        </w:rPr>
        <w:t>February</w:t>
      </w:r>
      <w:r w:rsidRPr="00BE026F">
        <w:rPr>
          <w:rFonts w:ascii="Arial" w:eastAsia="宋体" w:hAnsi="Arial" w:cs="Arial"/>
          <w:b/>
          <w:kern w:val="2"/>
          <w:sz w:val="24"/>
          <w:szCs w:val="20"/>
          <w:lang w:val="en-GB"/>
        </w:rPr>
        <w:t xml:space="preserve"> – </w:t>
      </w:r>
      <w:r w:rsidRPr="00BE026F">
        <w:rPr>
          <w:rFonts w:ascii="Arial" w:eastAsia="宋体" w:hAnsi="Arial" w:cs="Arial" w:hint="eastAsia"/>
          <w:b/>
          <w:kern w:val="2"/>
          <w:sz w:val="24"/>
          <w:szCs w:val="20"/>
          <w:lang w:val="en-GB"/>
        </w:rPr>
        <w:t>2</w:t>
      </w:r>
      <w:r w:rsidRPr="008F2C24">
        <w:rPr>
          <w:rFonts w:ascii="Arial" w:eastAsia="宋体" w:hAnsi="Arial" w:cs="Arial" w:hint="eastAsia"/>
          <w:b/>
          <w:kern w:val="2"/>
          <w:sz w:val="24"/>
          <w:szCs w:val="20"/>
          <w:vertAlign w:val="superscript"/>
          <w:lang w:val="en-GB"/>
        </w:rPr>
        <w:t>nd</w:t>
      </w:r>
      <w:r w:rsidRPr="00BE026F">
        <w:rPr>
          <w:rFonts w:ascii="Arial" w:eastAsia="宋体" w:hAnsi="Arial" w:cs="Arial"/>
          <w:b/>
          <w:kern w:val="2"/>
          <w:sz w:val="24"/>
          <w:szCs w:val="20"/>
          <w:lang w:val="en-GB"/>
        </w:rPr>
        <w:t xml:space="preserve"> </w:t>
      </w:r>
      <w:r w:rsidRPr="00BE026F">
        <w:rPr>
          <w:rFonts w:ascii="Arial" w:eastAsia="宋体" w:hAnsi="Arial" w:cs="Arial" w:hint="eastAsia"/>
          <w:b/>
          <w:kern w:val="2"/>
          <w:sz w:val="24"/>
          <w:szCs w:val="20"/>
          <w:lang w:val="en-GB"/>
        </w:rPr>
        <w:t>March</w:t>
      </w:r>
      <w:r w:rsidRPr="00BE026F">
        <w:rPr>
          <w:rFonts w:ascii="Arial" w:eastAsia="宋体" w:hAnsi="Arial" w:cs="Arial"/>
          <w:b/>
          <w:kern w:val="2"/>
          <w:sz w:val="24"/>
          <w:szCs w:val="20"/>
          <w:lang w:val="en-GB"/>
        </w:rPr>
        <w:t>,</w:t>
      </w:r>
      <w:r w:rsidR="00CE18A9" w:rsidRPr="00CE18A9">
        <w:rPr>
          <w:rFonts w:ascii="Arial" w:eastAsia="宋体" w:hAnsi="Arial" w:cs="Arial" w:hint="eastAsia"/>
          <w:b/>
          <w:kern w:val="2"/>
          <w:sz w:val="24"/>
          <w:szCs w:val="20"/>
          <w:lang w:val="en-GB"/>
        </w:rPr>
        <w:t xml:space="preserve"> 2018</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Title:</w:t>
      </w:r>
      <w:r w:rsidRPr="00A37693">
        <w:rPr>
          <w:rFonts w:ascii="Arial" w:eastAsia="宋体" w:hAnsi="Arial" w:cs="Arial"/>
          <w:b/>
          <w:kern w:val="2"/>
          <w:sz w:val="24"/>
        </w:rPr>
        <w:tab/>
      </w:r>
      <w:r w:rsidR="008B10C1" w:rsidRPr="008B10C1">
        <w:rPr>
          <w:rFonts w:ascii="Arial" w:eastAsia="宋体" w:hAnsi="Arial" w:cs="Arial"/>
          <w:b/>
          <w:kern w:val="2"/>
          <w:sz w:val="24"/>
        </w:rPr>
        <w:t xml:space="preserve">Further discussion on MTTD and MRTD </w:t>
      </w:r>
      <w:r w:rsidR="003F329E" w:rsidRPr="008B10C1">
        <w:rPr>
          <w:rFonts w:ascii="Arial" w:eastAsia="宋体" w:hAnsi="Arial" w:cs="Arial"/>
          <w:b/>
          <w:kern w:val="2"/>
          <w:sz w:val="24"/>
        </w:rPr>
        <w:t>for</w:t>
      </w:r>
      <w:r w:rsidR="00252F99">
        <w:rPr>
          <w:rFonts w:ascii="Arial" w:eastAsia="宋体" w:hAnsi="Arial" w:cs="Arial" w:hint="eastAsia"/>
          <w:b/>
          <w:kern w:val="2"/>
          <w:sz w:val="24"/>
        </w:rPr>
        <w:t xml:space="preserve"> synchronous</w:t>
      </w:r>
      <w:r w:rsidR="003F329E" w:rsidRPr="008B10C1">
        <w:rPr>
          <w:rFonts w:ascii="Arial" w:eastAsia="宋体" w:hAnsi="Arial" w:cs="Arial"/>
          <w:b/>
          <w:kern w:val="2"/>
          <w:sz w:val="24"/>
        </w:rPr>
        <w:t xml:space="preserve"> EN</w:t>
      </w:r>
      <w:r w:rsidR="008B10C1" w:rsidRPr="008B10C1">
        <w:rPr>
          <w:rFonts w:ascii="Arial" w:eastAsia="宋体" w:hAnsi="Arial" w:cs="Arial"/>
          <w:b/>
          <w:kern w:val="2"/>
          <w:sz w:val="24"/>
        </w:rPr>
        <w:t>-DC</w:t>
      </w:r>
    </w:p>
    <w:p w:rsidR="00CE18A9" w:rsidRPr="00A37693" w:rsidRDefault="00CE18A9" w:rsidP="00CE18A9">
      <w:pPr>
        <w:pStyle w:val="a3"/>
        <w:widowControl w:val="0"/>
        <w:tabs>
          <w:tab w:val="clear" w:pos="4320"/>
          <w:tab w:val="clear" w:pos="8640"/>
          <w:tab w:val="left" w:pos="2160"/>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CE18A9" w:rsidRPr="00A37693" w:rsidRDefault="00CE18A9" w:rsidP="00CE18A9">
      <w:pPr>
        <w:pStyle w:val="a3"/>
        <w:widowControl w:val="0"/>
        <w:tabs>
          <w:tab w:val="clear" w:pos="4320"/>
          <w:tab w:val="clear" w:pos="8640"/>
          <w:tab w:val="left" w:pos="2155"/>
        </w:tabs>
        <w:spacing w:after="180"/>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0E1E8B">
        <w:rPr>
          <w:rFonts w:ascii="Arial" w:eastAsia="宋体" w:hAnsi="Arial" w:cs="Arial" w:hint="eastAsia"/>
          <w:b/>
          <w:kern w:val="2"/>
          <w:sz w:val="24"/>
        </w:rPr>
        <w:t>7.9</w:t>
      </w:r>
      <w:r w:rsidR="00252F99">
        <w:rPr>
          <w:rFonts w:ascii="Arial" w:eastAsia="宋体" w:hAnsi="Arial" w:cs="Arial" w:hint="eastAsia"/>
          <w:b/>
          <w:kern w:val="2"/>
          <w:sz w:val="24"/>
        </w:rPr>
        <w:t>.8</w:t>
      </w:r>
      <w:r>
        <w:rPr>
          <w:rFonts w:ascii="Arial" w:eastAsia="宋体" w:hAnsi="Arial" w:cs="Arial" w:hint="eastAsia"/>
          <w:b/>
          <w:kern w:val="2"/>
          <w:sz w:val="24"/>
        </w:rPr>
        <w:t>.2</w:t>
      </w:r>
    </w:p>
    <w:p w:rsidR="00CE18A9" w:rsidRPr="00FF2D74" w:rsidRDefault="00CE18A9" w:rsidP="00CE18A9">
      <w:pPr>
        <w:pStyle w:val="a3"/>
        <w:widowControl w:val="0"/>
        <w:tabs>
          <w:tab w:val="clear" w:pos="4320"/>
          <w:tab w:val="clear" w:pos="8640"/>
          <w:tab w:val="left" w:pos="2155"/>
        </w:tabs>
        <w:spacing w:after="180"/>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CE18A9" w:rsidRDefault="00CE18A9" w:rsidP="00CE18A9">
      <w:pPr>
        <w:pStyle w:val="1"/>
        <w:numPr>
          <w:ilvl w:val="0"/>
          <w:numId w:val="2"/>
        </w:numPr>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F560F" w:rsidRDefault="00C81691" w:rsidP="005F560F">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4</w:t>
      </w:r>
      <w:r w:rsidR="006A19E0">
        <w:rPr>
          <w:rFonts w:eastAsiaTheme="minorEastAsia" w:hint="eastAsia"/>
          <w:sz w:val="22"/>
          <w:lang w:eastAsia="zh-CN"/>
        </w:rPr>
        <w:t xml:space="preserve"> AH</w:t>
      </w:r>
      <w:r>
        <w:rPr>
          <w:rFonts w:eastAsiaTheme="minorEastAsia" w:hint="eastAsia"/>
          <w:sz w:val="22"/>
          <w:lang w:eastAsia="zh-CN"/>
        </w:rPr>
        <w:t>#</w:t>
      </w:r>
      <w:r w:rsidR="006A19E0">
        <w:rPr>
          <w:rFonts w:eastAsiaTheme="minorEastAsia" w:hint="eastAsia"/>
          <w:sz w:val="22"/>
          <w:lang w:eastAsia="zh-CN"/>
        </w:rPr>
        <w:t>1801</w:t>
      </w:r>
      <w:r>
        <w:rPr>
          <w:rFonts w:eastAsiaTheme="minorEastAsia" w:hint="eastAsia"/>
          <w:sz w:val="22"/>
          <w:lang w:eastAsia="zh-CN"/>
        </w:rPr>
        <w:t xml:space="preserve"> meeting, RAN4 had extensive discussion on </w:t>
      </w:r>
      <w:r w:rsidR="006A19E0">
        <w:rPr>
          <w:rFonts w:eastAsiaTheme="minorEastAsia" w:hint="eastAsia"/>
          <w:sz w:val="22"/>
          <w:lang w:eastAsia="zh-CN"/>
        </w:rPr>
        <w:t xml:space="preserve">MTTD and MRTD requirements for </w:t>
      </w:r>
      <w:r w:rsidR="004756E2">
        <w:rPr>
          <w:rFonts w:eastAsiaTheme="minorEastAsia"/>
          <w:sz w:val="22"/>
          <w:lang w:eastAsia="zh-CN"/>
        </w:rPr>
        <w:t>synchronous EN</w:t>
      </w:r>
      <w:r w:rsidR="004756E2">
        <w:rPr>
          <w:rFonts w:eastAsiaTheme="minorEastAsia" w:hint="eastAsia"/>
          <w:sz w:val="22"/>
          <w:lang w:eastAsia="zh-CN"/>
        </w:rPr>
        <w:t xml:space="preserve">-DC, </w:t>
      </w:r>
      <w:r w:rsidR="0086285A">
        <w:rPr>
          <w:rFonts w:eastAsiaTheme="minorEastAsia" w:hint="eastAsia"/>
          <w:sz w:val="22"/>
          <w:lang w:eastAsia="zh-CN"/>
        </w:rPr>
        <w:t xml:space="preserve">and a WF [1] was agreed on </w:t>
      </w:r>
      <w:r w:rsidR="0051539D">
        <w:rPr>
          <w:rFonts w:eastAsiaTheme="minorEastAsia" w:hint="eastAsia"/>
          <w:sz w:val="22"/>
          <w:lang w:eastAsia="zh-CN"/>
        </w:rPr>
        <w:t>MTTD and MRTD requirements,</w:t>
      </w:r>
      <w:r w:rsidR="005F560F">
        <w:rPr>
          <w:rFonts w:eastAsiaTheme="minorEastAsia" w:hint="eastAsia"/>
          <w:sz w:val="22"/>
          <w:lang w:eastAsia="zh-CN"/>
        </w:rPr>
        <w:t xml:space="preserve"> for higher order SCS, MTTD and MRTD shall be determined by taking the following aspects into account:</w:t>
      </w:r>
    </w:p>
    <w:p w:rsidR="005E2D60" w:rsidRPr="005F560F" w:rsidRDefault="009B57BD" w:rsidP="005F560F">
      <w:pPr>
        <w:numPr>
          <w:ilvl w:val="1"/>
          <w:numId w:val="5"/>
        </w:numPr>
        <w:tabs>
          <w:tab w:val="clear" w:pos="1440"/>
          <w:tab w:val="num" w:pos="426"/>
        </w:tabs>
        <w:spacing w:after="0"/>
        <w:ind w:left="426" w:hanging="426"/>
        <w:rPr>
          <w:rFonts w:eastAsiaTheme="minorEastAsia"/>
          <w:sz w:val="22"/>
          <w:lang w:eastAsia="zh-CN"/>
        </w:rPr>
      </w:pPr>
      <w:r w:rsidRPr="005F560F">
        <w:rPr>
          <w:rFonts w:eastAsiaTheme="minorEastAsia"/>
          <w:sz w:val="22"/>
          <w:lang w:eastAsia="zh-CN"/>
        </w:rPr>
        <w:t>All support</w:t>
      </w:r>
      <w:r w:rsidR="005F560F">
        <w:rPr>
          <w:rFonts w:eastAsiaTheme="minorEastAsia"/>
          <w:sz w:val="22"/>
          <w:lang w:eastAsia="zh-CN"/>
        </w:rPr>
        <w:t>ed network deployment scenarios</w:t>
      </w:r>
    </w:p>
    <w:p w:rsidR="005E2D60" w:rsidRPr="005F560F" w:rsidRDefault="005F560F" w:rsidP="005F560F">
      <w:pPr>
        <w:numPr>
          <w:ilvl w:val="1"/>
          <w:numId w:val="5"/>
        </w:numPr>
        <w:tabs>
          <w:tab w:val="clear" w:pos="1440"/>
          <w:tab w:val="num" w:pos="426"/>
        </w:tabs>
        <w:spacing w:after="0"/>
        <w:ind w:left="426" w:hanging="426"/>
        <w:rPr>
          <w:rFonts w:eastAsiaTheme="minorEastAsia"/>
          <w:sz w:val="22"/>
          <w:lang w:val="en-US" w:eastAsia="zh-CN"/>
        </w:rPr>
      </w:pPr>
      <w:r>
        <w:rPr>
          <w:rFonts w:eastAsiaTheme="minorEastAsia"/>
          <w:sz w:val="22"/>
          <w:lang w:val="en-US" w:eastAsia="zh-CN"/>
        </w:rPr>
        <w:t>Power control related issues</w:t>
      </w:r>
    </w:p>
    <w:p w:rsidR="0051539D" w:rsidRPr="005F560F" w:rsidRDefault="005F560F" w:rsidP="005F560F">
      <w:pPr>
        <w:numPr>
          <w:ilvl w:val="1"/>
          <w:numId w:val="5"/>
        </w:numPr>
        <w:tabs>
          <w:tab w:val="clear" w:pos="1440"/>
          <w:tab w:val="num" w:pos="426"/>
        </w:tabs>
        <w:spacing w:after="0"/>
        <w:ind w:left="426" w:hanging="426"/>
        <w:rPr>
          <w:rFonts w:eastAsiaTheme="minorEastAsia"/>
          <w:sz w:val="22"/>
          <w:lang w:val="en-US" w:eastAsia="zh-CN"/>
        </w:rPr>
      </w:pPr>
      <w:r>
        <w:rPr>
          <w:rFonts w:eastAsiaTheme="minorEastAsia"/>
          <w:sz w:val="22"/>
          <w:lang w:val="en-US" w:eastAsia="zh-CN"/>
        </w:rPr>
        <w:t>Other aspect is not precluded</w:t>
      </w:r>
    </w:p>
    <w:p w:rsidR="00CE18A9" w:rsidRDefault="004756E2" w:rsidP="005F560F">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this contribution, we </w:t>
      </w:r>
      <w:r w:rsidR="0051539D">
        <w:rPr>
          <w:rFonts w:eastAsiaTheme="minorEastAsia" w:hint="eastAsia"/>
          <w:sz w:val="22"/>
          <w:lang w:eastAsia="zh-CN"/>
        </w:rPr>
        <w:t xml:space="preserve">further </w:t>
      </w:r>
      <w:r>
        <w:rPr>
          <w:rFonts w:eastAsiaTheme="minorEastAsia" w:hint="eastAsia"/>
          <w:sz w:val="22"/>
          <w:lang w:eastAsia="zh-CN"/>
        </w:rPr>
        <w:t>discuss the related MTTD and MRTD requirements for synchronous EN-DC.</w:t>
      </w:r>
    </w:p>
    <w:p w:rsidR="008D4245" w:rsidRPr="001D02C4" w:rsidRDefault="007764EF" w:rsidP="001D02C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6A6A0C" w:rsidRPr="006A6A0C" w:rsidRDefault="006A6A0C" w:rsidP="006A6A0C">
      <w:pPr>
        <w:pStyle w:val="2"/>
        <w:spacing w:after="240"/>
        <w:rPr>
          <w:color w:val="auto"/>
          <w:lang w:eastAsia="zh-CN"/>
        </w:rPr>
      </w:pPr>
      <w:r w:rsidRPr="006A6A0C">
        <w:rPr>
          <w:rFonts w:hint="eastAsia"/>
          <w:color w:val="auto"/>
          <w:lang w:eastAsia="zh-CN"/>
        </w:rPr>
        <w:t>2.1 Inter-band synchronous EN-DC</w:t>
      </w:r>
    </w:p>
    <w:p w:rsidR="001D02C4" w:rsidRDefault="001D02C4" w:rsidP="007764EF">
      <w:pPr>
        <w:rPr>
          <w:rFonts w:eastAsiaTheme="minorEastAsia"/>
          <w:sz w:val="22"/>
          <w:lang w:eastAsia="zh-CN"/>
        </w:rPr>
      </w:pPr>
      <w:r>
        <w:rPr>
          <w:rFonts w:eastAsiaTheme="minorEastAsia" w:hint="eastAsia"/>
          <w:sz w:val="22"/>
          <w:lang w:eastAsia="zh-CN"/>
        </w:rPr>
        <w:t xml:space="preserve">In WF [1], </w:t>
      </w:r>
      <w:r w:rsidR="006702C2">
        <w:rPr>
          <w:rFonts w:eastAsiaTheme="minorEastAsia" w:hint="eastAsia"/>
          <w:sz w:val="22"/>
          <w:lang w:eastAsia="zh-CN"/>
        </w:rPr>
        <w:t xml:space="preserve">for inter-band synchronous EN-DC, </w:t>
      </w:r>
      <w:r>
        <w:rPr>
          <w:rFonts w:eastAsiaTheme="minorEastAsia" w:hint="eastAsia"/>
          <w:sz w:val="22"/>
          <w:lang w:eastAsia="zh-CN"/>
        </w:rPr>
        <w:t xml:space="preserve">the MTTD value shall be </w:t>
      </w:r>
      <w:r>
        <w:rPr>
          <w:rFonts w:eastAsiaTheme="minorEastAsia"/>
          <w:sz w:val="22"/>
          <w:lang w:eastAsia="zh-CN"/>
        </w:rPr>
        <w:t>determined</w:t>
      </w:r>
      <w:r>
        <w:rPr>
          <w:rFonts w:eastAsiaTheme="minorEastAsia" w:hint="eastAsia"/>
          <w:sz w:val="22"/>
          <w:lang w:eastAsia="zh-CN"/>
        </w:rPr>
        <w:t xml:space="preserve"> by calculating the factors as follows:</w:t>
      </w:r>
    </w:p>
    <w:p w:rsidR="005E2D60" w:rsidRPr="001D02C4" w:rsidRDefault="009B57BD" w:rsidP="001D02C4">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 xml:space="preserve">Factor 1: Propagation delay difference </w:t>
      </w:r>
    </w:p>
    <w:p w:rsidR="005E2D60" w:rsidRPr="001D02C4" w:rsidRDefault="009B57BD" w:rsidP="001D02C4">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Factor 2: Initial transmission timing error</w:t>
      </w:r>
    </w:p>
    <w:p w:rsidR="005E2D60" w:rsidRPr="001D02C4" w:rsidRDefault="009B57BD" w:rsidP="001D02C4">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 xml:space="preserve">Factor 3: Uncertainty of the reception time in the UE downlink </w:t>
      </w:r>
    </w:p>
    <w:p w:rsidR="005E2D60" w:rsidRPr="001D02C4" w:rsidRDefault="009B57BD" w:rsidP="001D02C4">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Factor 4: C</w:t>
      </w:r>
      <w:r w:rsidR="006702C2">
        <w:rPr>
          <w:rFonts w:eastAsiaTheme="minorEastAsia"/>
          <w:sz w:val="22"/>
          <w:lang w:eastAsia="zh-CN"/>
        </w:rPr>
        <w:t>ell phase synchronization error</w:t>
      </w:r>
    </w:p>
    <w:p w:rsidR="006702C2" w:rsidRDefault="001D02C4" w:rsidP="006702C2">
      <w:pPr>
        <w:spacing w:before="240"/>
        <w:rPr>
          <w:rFonts w:eastAsiaTheme="minorEastAsia"/>
          <w:sz w:val="22"/>
          <w:lang w:eastAsia="zh-CN"/>
        </w:rPr>
      </w:pPr>
      <w:r>
        <w:rPr>
          <w:rFonts w:eastAsiaTheme="minorEastAsia"/>
          <w:sz w:val="22"/>
          <w:lang w:val="en-US" w:eastAsia="zh-CN"/>
        </w:rPr>
        <w:t>A</w:t>
      </w:r>
      <w:r>
        <w:rPr>
          <w:rFonts w:eastAsiaTheme="minorEastAsia" w:hint="eastAsia"/>
          <w:sz w:val="22"/>
          <w:lang w:val="en-US" w:eastAsia="zh-CN"/>
        </w:rPr>
        <w:t xml:space="preserve">nd </w:t>
      </w:r>
      <w:r w:rsidR="006702C2">
        <w:rPr>
          <w:rFonts w:eastAsiaTheme="minorEastAsia" w:hint="eastAsia"/>
          <w:sz w:val="22"/>
          <w:lang w:eastAsia="zh-CN"/>
        </w:rPr>
        <w:t xml:space="preserve">for inter-band synchronous EN-DC, </w:t>
      </w:r>
      <w:r>
        <w:rPr>
          <w:rFonts w:eastAsiaTheme="minorEastAsia" w:hint="eastAsia"/>
          <w:sz w:val="22"/>
          <w:lang w:val="en-US" w:eastAsia="zh-CN"/>
        </w:rPr>
        <w:t xml:space="preserve">the MRTD value </w:t>
      </w:r>
      <w:r w:rsidR="006702C2">
        <w:rPr>
          <w:rFonts w:eastAsiaTheme="minorEastAsia" w:hint="eastAsia"/>
          <w:sz w:val="22"/>
          <w:lang w:eastAsia="zh-CN"/>
        </w:rPr>
        <w:t xml:space="preserve">shall be </w:t>
      </w:r>
      <w:r w:rsidR="006702C2">
        <w:rPr>
          <w:rFonts w:eastAsiaTheme="minorEastAsia"/>
          <w:sz w:val="22"/>
          <w:lang w:eastAsia="zh-CN"/>
        </w:rPr>
        <w:t>determined</w:t>
      </w:r>
      <w:r w:rsidR="006702C2">
        <w:rPr>
          <w:rFonts w:eastAsiaTheme="minorEastAsia" w:hint="eastAsia"/>
          <w:sz w:val="22"/>
          <w:lang w:eastAsia="zh-CN"/>
        </w:rPr>
        <w:t xml:space="preserve"> by calculating the factors as follows:</w:t>
      </w:r>
    </w:p>
    <w:p w:rsidR="006702C2" w:rsidRPr="001D02C4" w:rsidRDefault="006702C2" w:rsidP="006702C2">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 xml:space="preserve">Factor 1: Propagation delay difference </w:t>
      </w:r>
    </w:p>
    <w:p w:rsidR="006702C2" w:rsidRPr="001D02C4" w:rsidRDefault="006702C2" w:rsidP="006702C2">
      <w:pPr>
        <w:numPr>
          <w:ilvl w:val="1"/>
          <w:numId w:val="5"/>
        </w:numPr>
        <w:tabs>
          <w:tab w:val="clear" w:pos="1440"/>
          <w:tab w:val="num" w:pos="426"/>
        </w:tabs>
        <w:spacing w:after="0"/>
        <w:ind w:left="426" w:hanging="426"/>
        <w:rPr>
          <w:rFonts w:eastAsiaTheme="minorEastAsia"/>
          <w:sz w:val="22"/>
          <w:lang w:eastAsia="zh-CN"/>
        </w:rPr>
      </w:pPr>
      <w:r w:rsidRPr="001D02C4">
        <w:rPr>
          <w:rFonts w:eastAsiaTheme="minorEastAsia"/>
          <w:sz w:val="22"/>
          <w:lang w:eastAsia="zh-CN"/>
        </w:rPr>
        <w:t xml:space="preserve">Factor </w:t>
      </w:r>
      <w:r>
        <w:rPr>
          <w:rFonts w:eastAsiaTheme="minorEastAsia" w:hint="eastAsia"/>
          <w:sz w:val="22"/>
          <w:lang w:eastAsia="zh-CN"/>
        </w:rPr>
        <w:t>2</w:t>
      </w:r>
      <w:r w:rsidRPr="001D02C4">
        <w:rPr>
          <w:rFonts w:eastAsiaTheme="minorEastAsia"/>
          <w:sz w:val="22"/>
          <w:lang w:eastAsia="zh-CN"/>
        </w:rPr>
        <w:t>: C</w:t>
      </w:r>
      <w:r>
        <w:rPr>
          <w:rFonts w:eastAsiaTheme="minorEastAsia"/>
          <w:sz w:val="22"/>
          <w:lang w:eastAsia="zh-CN"/>
        </w:rPr>
        <w:t>ell phase synchronization error</w:t>
      </w:r>
    </w:p>
    <w:p w:rsidR="0058017D" w:rsidRDefault="005B7CA9" w:rsidP="005845C1">
      <w:pPr>
        <w:spacing w:before="240"/>
        <w:jc w:val="both"/>
        <w:rPr>
          <w:rFonts w:eastAsiaTheme="minorEastAsia"/>
          <w:sz w:val="22"/>
          <w:lang w:eastAsia="zh-CN"/>
        </w:rPr>
      </w:pPr>
      <w:r>
        <w:rPr>
          <w:rFonts w:eastAsiaTheme="minorEastAsia" w:hint="eastAsia"/>
          <w:sz w:val="22"/>
          <w:lang w:eastAsia="zh-CN"/>
        </w:rPr>
        <w:t xml:space="preserve">Regarding the </w:t>
      </w:r>
      <w:r>
        <w:rPr>
          <w:rFonts w:eastAsiaTheme="minorEastAsia"/>
          <w:sz w:val="22"/>
          <w:lang w:eastAsia="zh-CN"/>
        </w:rPr>
        <w:t>propagation</w:t>
      </w:r>
      <w:r>
        <w:rPr>
          <w:rFonts w:eastAsiaTheme="minorEastAsia" w:hint="eastAsia"/>
          <w:sz w:val="22"/>
          <w:lang w:eastAsia="zh-CN"/>
        </w:rPr>
        <w:t xml:space="preserve"> delay difference, </w:t>
      </w:r>
      <w:r w:rsidR="00667BAD">
        <w:rPr>
          <w:rFonts w:eastAsiaTheme="minorEastAsia" w:hint="eastAsia"/>
          <w:sz w:val="22"/>
          <w:lang w:eastAsia="zh-CN"/>
        </w:rPr>
        <w:t>the timing offset of 30</w:t>
      </w:r>
      <w:r w:rsidR="005B4963" w:rsidRPr="005B4963">
        <w:rPr>
          <w:rFonts w:eastAsiaTheme="minorEastAsia"/>
          <w:sz w:val="22"/>
          <w:lang w:eastAsia="zh-CN"/>
        </w:rPr>
        <w:t>µs</w:t>
      </w:r>
      <w:r w:rsidR="00667BAD">
        <w:rPr>
          <w:rFonts w:eastAsiaTheme="minorEastAsia" w:hint="eastAsia"/>
          <w:sz w:val="22"/>
          <w:lang w:eastAsia="zh-CN"/>
        </w:rPr>
        <w:t xml:space="preserve"> </w:t>
      </w:r>
      <w:r w:rsidR="004018AE">
        <w:rPr>
          <w:rFonts w:eastAsiaTheme="minorEastAsia" w:hint="eastAsia"/>
          <w:sz w:val="22"/>
          <w:lang w:eastAsia="zh-CN"/>
        </w:rPr>
        <w:t>is based on propagation delay in the network deployment, which can be up to 9Km relative propagation distance difference.</w:t>
      </w:r>
      <w:r w:rsidR="00932131">
        <w:rPr>
          <w:rFonts w:eastAsiaTheme="minorEastAsia" w:hint="eastAsia"/>
          <w:sz w:val="22"/>
          <w:lang w:eastAsia="zh-CN"/>
        </w:rPr>
        <w:t xml:space="preserve"> In last meeting, </w:t>
      </w:r>
      <w:r w:rsidR="00601EF0">
        <w:rPr>
          <w:rFonts w:eastAsiaTheme="minorEastAsia" w:hint="eastAsia"/>
          <w:sz w:val="22"/>
          <w:lang w:eastAsia="zh-CN"/>
        </w:rPr>
        <w:t>for</w:t>
      </w:r>
      <w:r w:rsidR="00601EF0" w:rsidRPr="00601EF0">
        <w:rPr>
          <w:rFonts w:eastAsiaTheme="minorEastAsia" w:hint="eastAsia"/>
          <w:sz w:val="22"/>
          <w:lang w:eastAsia="zh-CN"/>
        </w:rPr>
        <w:t xml:space="preserve"> </w:t>
      </w:r>
      <w:r w:rsidR="00601EF0">
        <w:rPr>
          <w:rFonts w:eastAsiaTheme="minorEastAsia" w:hint="eastAsia"/>
          <w:sz w:val="22"/>
          <w:lang w:eastAsia="zh-CN"/>
        </w:rPr>
        <w:t xml:space="preserve">higher order SCS case, </w:t>
      </w:r>
      <w:r w:rsidR="00932131">
        <w:rPr>
          <w:rFonts w:eastAsiaTheme="minorEastAsia" w:hint="eastAsia"/>
          <w:sz w:val="22"/>
          <w:lang w:eastAsia="zh-CN"/>
        </w:rPr>
        <w:t>some analysis [2] illustrated that propagation delay difference of 30</w:t>
      </w:r>
      <w:r w:rsidR="005B4963" w:rsidRPr="005B4963">
        <w:rPr>
          <w:rFonts w:eastAsiaTheme="minorEastAsia"/>
          <w:sz w:val="22"/>
          <w:lang w:eastAsia="zh-CN"/>
        </w:rPr>
        <w:t>µs</w:t>
      </w:r>
      <w:r w:rsidR="00601EF0">
        <w:rPr>
          <w:rFonts w:eastAsiaTheme="minorEastAsia" w:hint="eastAsia"/>
          <w:sz w:val="22"/>
          <w:lang w:eastAsia="zh-CN"/>
        </w:rPr>
        <w:t xml:space="preserve"> (</w:t>
      </w:r>
      <w:r w:rsidR="00601EF0" w:rsidRPr="005231F8">
        <w:rPr>
          <w:color w:val="000000"/>
        </w:rPr>
        <w:t>one OFDM symbol for 30 kHz, two OFDM symbols for 60 kHz, and four OFDM symbols for 120 kHz</w:t>
      </w:r>
      <w:r w:rsidR="00601EF0">
        <w:rPr>
          <w:rFonts w:eastAsiaTheme="minorEastAsia" w:hint="eastAsia"/>
          <w:sz w:val="22"/>
          <w:lang w:eastAsia="zh-CN"/>
        </w:rPr>
        <w:t>)</w:t>
      </w:r>
      <w:r w:rsidR="00932131">
        <w:rPr>
          <w:rFonts w:eastAsiaTheme="minorEastAsia" w:hint="eastAsia"/>
          <w:sz w:val="22"/>
          <w:lang w:eastAsia="zh-CN"/>
        </w:rPr>
        <w:t xml:space="preserve"> </w:t>
      </w:r>
      <w:r w:rsidR="00601EF0">
        <w:rPr>
          <w:rFonts w:eastAsiaTheme="minorEastAsia"/>
          <w:sz w:val="22"/>
          <w:lang w:eastAsia="zh-CN"/>
        </w:rPr>
        <w:t>may cause</w:t>
      </w:r>
      <w:r w:rsidR="00932131">
        <w:rPr>
          <w:rFonts w:eastAsiaTheme="minorEastAsia" w:hint="eastAsia"/>
          <w:sz w:val="22"/>
          <w:lang w:eastAsia="zh-CN"/>
        </w:rPr>
        <w:t xml:space="preserve"> a </w:t>
      </w:r>
      <w:r w:rsidR="005845C1">
        <w:rPr>
          <w:rFonts w:eastAsiaTheme="minorEastAsia" w:hint="eastAsia"/>
          <w:sz w:val="22"/>
          <w:lang w:eastAsia="zh-CN"/>
        </w:rPr>
        <w:t>large</w:t>
      </w:r>
      <w:r w:rsidR="00932131">
        <w:rPr>
          <w:rFonts w:eastAsiaTheme="minorEastAsia" w:hint="eastAsia"/>
          <w:sz w:val="22"/>
          <w:lang w:eastAsia="zh-CN"/>
        </w:rPr>
        <w:t xml:space="preserve"> power </w:t>
      </w:r>
      <w:r w:rsidR="00932131">
        <w:rPr>
          <w:rFonts w:eastAsiaTheme="minorEastAsia"/>
          <w:sz w:val="22"/>
          <w:lang w:eastAsia="zh-CN"/>
        </w:rPr>
        <w:t>imbalance</w:t>
      </w:r>
      <w:r w:rsidR="00932131">
        <w:rPr>
          <w:rFonts w:eastAsiaTheme="minorEastAsia" w:hint="eastAsia"/>
          <w:sz w:val="22"/>
          <w:lang w:eastAsia="zh-CN"/>
        </w:rPr>
        <w:t xml:space="preserve"> between PCell signal and PSCell signal</w:t>
      </w:r>
      <w:r w:rsidR="00601EF0">
        <w:rPr>
          <w:rFonts w:eastAsiaTheme="minorEastAsia" w:hint="eastAsia"/>
          <w:sz w:val="22"/>
          <w:lang w:eastAsia="zh-CN"/>
        </w:rPr>
        <w:t xml:space="preserve">, and the UE demodulation performance will be </w:t>
      </w:r>
      <w:r w:rsidR="00601EF0">
        <w:rPr>
          <w:rFonts w:eastAsiaTheme="minorEastAsia"/>
          <w:sz w:val="22"/>
          <w:lang w:eastAsia="zh-CN"/>
        </w:rPr>
        <w:t>degra</w:t>
      </w:r>
      <w:r w:rsidR="00601EF0">
        <w:rPr>
          <w:rFonts w:eastAsiaTheme="minorEastAsia" w:hint="eastAsia"/>
          <w:sz w:val="22"/>
          <w:lang w:eastAsia="zh-CN"/>
        </w:rPr>
        <w:t>ded.</w:t>
      </w:r>
      <w:r w:rsidR="003D067D">
        <w:rPr>
          <w:rFonts w:eastAsiaTheme="minorEastAsia" w:hint="eastAsia"/>
          <w:sz w:val="22"/>
          <w:lang w:eastAsia="zh-CN"/>
        </w:rPr>
        <w:t xml:space="preserve"> </w:t>
      </w:r>
    </w:p>
    <w:p w:rsidR="006702C2" w:rsidRDefault="003D067D" w:rsidP="005845C1">
      <w:pPr>
        <w:spacing w:before="240"/>
        <w:ind w:right="-7"/>
        <w:jc w:val="both"/>
        <w:rPr>
          <w:rFonts w:eastAsiaTheme="minorEastAsia"/>
          <w:sz w:val="22"/>
          <w:lang w:eastAsia="zh-CN"/>
        </w:rPr>
      </w:pPr>
      <w:r>
        <w:rPr>
          <w:rFonts w:eastAsiaTheme="minorEastAsia"/>
          <w:sz w:val="22"/>
          <w:lang w:eastAsia="zh-CN"/>
        </w:rPr>
        <w:lastRenderedPageBreak/>
        <w:t>T</w:t>
      </w:r>
      <w:r>
        <w:rPr>
          <w:rFonts w:eastAsiaTheme="minorEastAsia" w:hint="eastAsia"/>
          <w:sz w:val="22"/>
          <w:lang w:eastAsia="zh-CN"/>
        </w:rPr>
        <w:t>his analysis is under the assumption that UE is implemented with single receiver chain (with shared LNA) and single FFT, however, for inter-band EN-DC</w:t>
      </w:r>
      <w:r w:rsidR="0058017D">
        <w:rPr>
          <w:rFonts w:eastAsiaTheme="minorEastAsia" w:hint="eastAsia"/>
          <w:sz w:val="22"/>
          <w:lang w:eastAsia="zh-CN"/>
        </w:rPr>
        <w:t xml:space="preserve">, UE should be equipped with </w:t>
      </w:r>
      <w:r w:rsidR="0058017D">
        <w:rPr>
          <w:rFonts w:eastAsiaTheme="minorEastAsia"/>
          <w:sz w:val="22"/>
          <w:lang w:eastAsia="zh-CN"/>
        </w:rPr>
        <w:t>separate</w:t>
      </w:r>
      <w:r w:rsidR="0058017D">
        <w:rPr>
          <w:rFonts w:eastAsiaTheme="minorEastAsia" w:hint="eastAsia"/>
          <w:sz w:val="22"/>
          <w:lang w:eastAsia="zh-CN"/>
        </w:rPr>
        <w:t xml:space="preserve"> receiver chain including LNA and FFT to be able to demodulate PCell signal and PSCell signal. RF core requirement for inter-band EN-DC shall be defined by assuming </w:t>
      </w:r>
      <w:r w:rsidR="00A30F79">
        <w:rPr>
          <w:rFonts w:eastAsiaTheme="minorEastAsia" w:hint="eastAsia"/>
          <w:sz w:val="22"/>
          <w:lang w:eastAsia="zh-CN"/>
        </w:rPr>
        <w:t xml:space="preserve">that the UE is equipped with </w:t>
      </w:r>
      <w:r w:rsidR="00A30F79">
        <w:rPr>
          <w:rFonts w:eastAsiaTheme="minorEastAsia"/>
          <w:sz w:val="22"/>
          <w:lang w:eastAsia="zh-CN"/>
        </w:rPr>
        <w:t>separate</w:t>
      </w:r>
      <w:r w:rsidR="00A30F79">
        <w:rPr>
          <w:rFonts w:eastAsiaTheme="minorEastAsia" w:hint="eastAsia"/>
          <w:sz w:val="22"/>
          <w:lang w:eastAsia="zh-CN"/>
        </w:rPr>
        <w:t xml:space="preserve"> receiver chain including LNA and FFT. </w:t>
      </w:r>
      <w:r w:rsidR="0058017D">
        <w:rPr>
          <w:rFonts w:eastAsiaTheme="minorEastAsia" w:hint="eastAsia"/>
          <w:sz w:val="22"/>
          <w:lang w:eastAsia="zh-CN"/>
        </w:rPr>
        <w:t>Considering that there could also large power imbalance between PCell and PSCell with different order SCS, UE receiver with separate LNA is essential to achieve optimal sensitivity for PCell signal and PSCell signal</w:t>
      </w:r>
      <w:r w:rsidR="005845C1">
        <w:rPr>
          <w:rFonts w:eastAsiaTheme="minorEastAsia" w:hint="eastAsia"/>
          <w:sz w:val="22"/>
          <w:lang w:eastAsia="zh-CN"/>
        </w:rPr>
        <w:t xml:space="preserve"> respectively</w:t>
      </w:r>
      <w:r w:rsidR="0058017D">
        <w:rPr>
          <w:rFonts w:eastAsiaTheme="minorEastAsia" w:hint="eastAsia"/>
          <w:sz w:val="22"/>
          <w:lang w:eastAsia="zh-CN"/>
        </w:rPr>
        <w:t>.</w:t>
      </w:r>
    </w:p>
    <w:p w:rsidR="003B6658" w:rsidRPr="00F57DCA" w:rsidRDefault="003B6658" w:rsidP="003B6658">
      <w:pPr>
        <w:spacing w:before="240"/>
        <w:rPr>
          <w:rFonts w:eastAsiaTheme="minorEastAsia"/>
          <w:b/>
          <w:sz w:val="22"/>
          <w:lang w:eastAsia="zh-CN"/>
        </w:rPr>
      </w:pPr>
      <w:r w:rsidRPr="00F57DCA">
        <w:rPr>
          <w:rFonts w:eastAsiaTheme="minorEastAsia"/>
          <w:b/>
          <w:sz w:val="22"/>
          <w:lang w:eastAsia="zh-CN"/>
        </w:rPr>
        <w:t>Observation</w:t>
      </w:r>
      <w:r w:rsidRPr="00F57DCA">
        <w:rPr>
          <w:rFonts w:eastAsiaTheme="minorEastAsia" w:hint="eastAsia"/>
          <w:b/>
          <w:sz w:val="22"/>
          <w:lang w:eastAsia="zh-CN"/>
        </w:rPr>
        <w:t xml:space="preserve"> 1: For inter-band EN-DC, it is assumed that UE is equipped with </w:t>
      </w:r>
      <w:r w:rsidRPr="00F57DCA">
        <w:rPr>
          <w:rFonts w:eastAsiaTheme="minorEastAsia"/>
          <w:b/>
          <w:sz w:val="22"/>
          <w:lang w:eastAsia="zh-CN"/>
        </w:rPr>
        <w:t>separate</w:t>
      </w:r>
      <w:r w:rsidRPr="00F57DCA">
        <w:rPr>
          <w:rFonts w:eastAsiaTheme="minorEastAsia" w:hint="eastAsia"/>
          <w:b/>
          <w:sz w:val="22"/>
          <w:lang w:eastAsia="zh-CN"/>
        </w:rPr>
        <w:t xml:space="preserve"> receiver chain including LNA and FFT, UE receiver</w:t>
      </w:r>
      <w:r>
        <w:rPr>
          <w:rFonts w:eastAsiaTheme="minorEastAsia" w:hint="eastAsia"/>
          <w:b/>
          <w:sz w:val="22"/>
          <w:lang w:eastAsia="zh-CN"/>
        </w:rPr>
        <w:t>s</w:t>
      </w:r>
      <w:r w:rsidRPr="00F57DCA">
        <w:rPr>
          <w:rFonts w:eastAsiaTheme="minorEastAsia" w:hint="eastAsia"/>
          <w:b/>
          <w:sz w:val="22"/>
          <w:lang w:eastAsia="zh-CN"/>
        </w:rPr>
        <w:t xml:space="preserve"> with separate LNA </w:t>
      </w:r>
      <w:r>
        <w:rPr>
          <w:rFonts w:eastAsiaTheme="minorEastAsia" w:hint="eastAsia"/>
          <w:b/>
          <w:sz w:val="22"/>
          <w:lang w:eastAsia="zh-CN"/>
        </w:rPr>
        <w:t xml:space="preserve">can handle timing offset of </w:t>
      </w:r>
      <w:r w:rsidRPr="00F05E92">
        <w:rPr>
          <w:rFonts w:eastAsiaTheme="minorEastAsia" w:hint="eastAsia"/>
          <w:b/>
          <w:sz w:val="22"/>
          <w:lang w:eastAsia="zh-CN"/>
        </w:rPr>
        <w:t>30</w:t>
      </w:r>
      <w:r w:rsidRPr="00F05E92">
        <w:rPr>
          <w:rFonts w:eastAsiaTheme="minorEastAsia"/>
          <w:b/>
          <w:sz w:val="22"/>
          <w:lang w:eastAsia="zh-CN"/>
        </w:rPr>
        <w:t>µs</w:t>
      </w:r>
      <w:r w:rsidRPr="00F57DCA">
        <w:rPr>
          <w:rFonts w:eastAsiaTheme="minorEastAsia" w:hint="eastAsia"/>
          <w:b/>
          <w:sz w:val="22"/>
          <w:lang w:eastAsia="zh-CN"/>
        </w:rPr>
        <w:t xml:space="preserve"> </w:t>
      </w:r>
      <w:r>
        <w:rPr>
          <w:rFonts w:eastAsiaTheme="minorEastAsia" w:hint="eastAsia"/>
          <w:b/>
          <w:sz w:val="22"/>
          <w:lang w:eastAsia="zh-CN"/>
        </w:rPr>
        <w:t>between</w:t>
      </w:r>
      <w:r w:rsidRPr="00F57DCA">
        <w:rPr>
          <w:rFonts w:eastAsiaTheme="minorEastAsia" w:hint="eastAsia"/>
          <w:b/>
          <w:sz w:val="22"/>
          <w:lang w:eastAsia="zh-CN"/>
        </w:rPr>
        <w:t xml:space="preserve"> for PCell signal and PSCell signal with different order SCS.</w:t>
      </w:r>
    </w:p>
    <w:p w:rsidR="006A6A0C" w:rsidRDefault="00F57DCA" w:rsidP="00F57DCA">
      <w:pPr>
        <w:spacing w:before="240"/>
        <w:rPr>
          <w:rFonts w:eastAsiaTheme="minorEastAsia"/>
          <w:sz w:val="22"/>
          <w:lang w:eastAsia="zh-CN"/>
        </w:rPr>
      </w:pPr>
      <w:r>
        <w:rPr>
          <w:rFonts w:eastAsiaTheme="minorEastAsia" w:hint="eastAsia"/>
          <w:sz w:val="22"/>
          <w:lang w:eastAsia="zh-CN"/>
        </w:rPr>
        <w:t>Considering above assumption for inter-band EN-DC case,</w:t>
      </w:r>
      <w:r w:rsidRPr="00F57DCA">
        <w:rPr>
          <w:rFonts w:eastAsiaTheme="minorEastAsia" w:hint="eastAsia"/>
          <w:sz w:val="22"/>
          <w:lang w:eastAsia="zh-CN"/>
        </w:rPr>
        <w:t xml:space="preserve"> </w:t>
      </w:r>
      <w:r>
        <w:rPr>
          <w:rFonts w:eastAsiaTheme="minorEastAsia" w:hint="eastAsia"/>
          <w:sz w:val="22"/>
          <w:lang w:eastAsia="zh-CN"/>
        </w:rPr>
        <w:t>propagation delay difference of 30</w:t>
      </w:r>
      <w:r w:rsidR="005B4963" w:rsidRPr="005B4963">
        <w:rPr>
          <w:rFonts w:eastAsiaTheme="minorEastAsia"/>
          <w:sz w:val="22"/>
          <w:lang w:eastAsia="zh-CN"/>
        </w:rPr>
        <w:t>µs</w:t>
      </w:r>
      <w:r>
        <w:rPr>
          <w:rFonts w:eastAsiaTheme="minorEastAsia" w:hint="eastAsia"/>
          <w:sz w:val="22"/>
          <w:lang w:eastAsia="zh-CN"/>
        </w:rPr>
        <w:t xml:space="preserve"> shall be defined for different order SCS based on all supported network deployment. </w:t>
      </w:r>
      <w:r>
        <w:rPr>
          <w:rFonts w:eastAsiaTheme="minorEastAsia"/>
          <w:sz w:val="22"/>
          <w:lang w:eastAsia="zh-CN"/>
        </w:rPr>
        <w:t>T</w:t>
      </w:r>
      <w:r>
        <w:rPr>
          <w:rFonts w:eastAsiaTheme="minorEastAsia" w:hint="eastAsia"/>
          <w:sz w:val="22"/>
          <w:lang w:eastAsia="zh-CN"/>
        </w:rPr>
        <w:t>herefore, we propose that MRTD for inter-band synchronous EN-DC shall be defined as 33</w:t>
      </w:r>
      <w:r w:rsidR="005B4963" w:rsidRPr="005B4963">
        <w:rPr>
          <w:rFonts w:eastAsiaTheme="minorEastAsia"/>
          <w:sz w:val="22"/>
          <w:lang w:eastAsia="zh-CN"/>
        </w:rPr>
        <w:t>µs</w:t>
      </w:r>
      <w:r w:rsidR="006A6A0C" w:rsidRPr="006A6A0C">
        <w:rPr>
          <w:rFonts w:eastAsiaTheme="minorEastAsia" w:hint="eastAsia"/>
          <w:sz w:val="22"/>
          <w:lang w:eastAsia="zh-CN"/>
        </w:rPr>
        <w:t>, where 30</w:t>
      </w:r>
      <w:r w:rsidR="005B4963" w:rsidRPr="005B4963">
        <w:rPr>
          <w:rFonts w:eastAsiaTheme="minorEastAsia"/>
          <w:sz w:val="22"/>
          <w:lang w:eastAsia="zh-CN"/>
        </w:rPr>
        <w:t>µs</w:t>
      </w:r>
      <w:r w:rsidR="006A6A0C" w:rsidRPr="006A6A0C">
        <w:rPr>
          <w:rFonts w:eastAsiaTheme="minorEastAsia" w:hint="eastAsia"/>
          <w:sz w:val="22"/>
          <w:lang w:eastAsia="zh-CN"/>
        </w:rPr>
        <w:t xml:space="preserve"> maximum time difference reflects </w:t>
      </w:r>
      <w:r w:rsidR="006A6A0C" w:rsidRPr="006A6A0C">
        <w:rPr>
          <w:rFonts w:eastAsiaTheme="minorEastAsia"/>
          <w:sz w:val="22"/>
          <w:lang w:eastAsia="zh-CN"/>
        </w:rPr>
        <w:t>the maximum</w:t>
      </w:r>
      <w:r w:rsidR="006A6A0C" w:rsidRPr="006A6A0C">
        <w:rPr>
          <w:rFonts w:eastAsiaTheme="minorEastAsia" w:hint="eastAsia"/>
          <w:sz w:val="22"/>
          <w:lang w:eastAsia="zh-CN"/>
        </w:rPr>
        <w:t xml:space="preserve"> 9Km relative propagation distance difference and 3</w:t>
      </w:r>
      <w:r w:rsidR="005B4963" w:rsidRPr="005B4963">
        <w:rPr>
          <w:rFonts w:eastAsiaTheme="minorEastAsia"/>
          <w:sz w:val="22"/>
          <w:lang w:eastAsia="zh-CN"/>
        </w:rPr>
        <w:t>µs</w:t>
      </w:r>
      <w:r w:rsidR="006A6A0C" w:rsidRPr="006A6A0C">
        <w:rPr>
          <w:rFonts w:eastAsiaTheme="minorEastAsia" w:hint="eastAsia"/>
          <w:sz w:val="22"/>
          <w:lang w:eastAsia="zh-CN"/>
        </w:rPr>
        <w:t xml:space="preserve"> is the cell </w:t>
      </w:r>
      <w:r w:rsidR="006A6A0C" w:rsidRPr="006A6A0C">
        <w:rPr>
          <w:rFonts w:eastAsiaTheme="minorEastAsia"/>
          <w:sz w:val="22"/>
          <w:lang w:eastAsia="zh-CN"/>
        </w:rPr>
        <w:t>synchronization</w:t>
      </w:r>
      <w:r w:rsidR="006A6A0C" w:rsidRPr="006A6A0C">
        <w:rPr>
          <w:rFonts w:eastAsiaTheme="minorEastAsia" w:hint="eastAsia"/>
          <w:sz w:val="22"/>
          <w:lang w:eastAsia="zh-CN"/>
        </w:rPr>
        <w:t xml:space="preserve"> </w:t>
      </w:r>
      <w:r w:rsidR="006B35AB">
        <w:rPr>
          <w:rFonts w:eastAsiaTheme="minorEastAsia" w:hint="eastAsia"/>
          <w:sz w:val="22"/>
          <w:lang w:eastAsia="zh-CN"/>
        </w:rPr>
        <w:t>error</w:t>
      </w:r>
      <w:r w:rsidR="006A6A0C" w:rsidRPr="006A6A0C">
        <w:rPr>
          <w:rFonts w:eastAsiaTheme="minorEastAsia" w:hint="eastAsia"/>
          <w:sz w:val="22"/>
          <w:lang w:eastAsia="zh-CN"/>
        </w:rPr>
        <w:t>.</w:t>
      </w:r>
      <w:r w:rsidR="006A6A0C">
        <w:rPr>
          <w:rFonts w:eastAsiaTheme="minorEastAsia" w:hint="eastAsia"/>
          <w:sz w:val="22"/>
          <w:lang w:eastAsia="zh-CN"/>
        </w:rPr>
        <w:t xml:space="preserve"> </w:t>
      </w:r>
    </w:p>
    <w:p w:rsidR="006B35AB" w:rsidRPr="005B4963" w:rsidRDefault="006A6A0C" w:rsidP="005B4963">
      <w:pPr>
        <w:rPr>
          <w:rFonts w:eastAsiaTheme="minorEastAsia"/>
          <w:b/>
          <w:sz w:val="22"/>
          <w:lang w:eastAsia="zh-CN"/>
        </w:rPr>
      </w:pPr>
      <w:r w:rsidRPr="006B35AB">
        <w:rPr>
          <w:rFonts w:eastAsiaTheme="minorEastAsia" w:hint="eastAsia"/>
          <w:b/>
          <w:sz w:val="22"/>
          <w:lang w:eastAsia="zh-CN"/>
        </w:rPr>
        <w:t xml:space="preserve">Proposal1: </w:t>
      </w:r>
      <w:r w:rsidR="006B35AB" w:rsidRPr="006B35AB">
        <w:rPr>
          <w:rFonts w:eastAsiaTheme="minorEastAsia" w:hint="eastAsia"/>
          <w:b/>
          <w:sz w:val="22"/>
          <w:lang w:eastAsia="zh-CN"/>
        </w:rPr>
        <w:t xml:space="preserve">For inter-band </w:t>
      </w:r>
      <w:r w:rsidR="00F57DCA" w:rsidRPr="006B35AB">
        <w:rPr>
          <w:rFonts w:eastAsiaTheme="minorEastAsia" w:hint="eastAsia"/>
          <w:b/>
          <w:sz w:val="22"/>
          <w:lang w:eastAsia="zh-CN"/>
        </w:rPr>
        <w:t xml:space="preserve">synchronous </w:t>
      </w:r>
      <w:r w:rsidR="006B35AB" w:rsidRPr="006B35AB">
        <w:rPr>
          <w:rFonts w:eastAsiaTheme="minorEastAsia" w:hint="eastAsia"/>
          <w:b/>
          <w:sz w:val="22"/>
          <w:lang w:eastAsia="zh-CN"/>
        </w:rPr>
        <w:t>EN-DC, the maximum receive timing difference (MRTD) is defined as 33</w:t>
      </w:r>
      <w:r w:rsidR="005B4963" w:rsidRPr="005B4963">
        <w:rPr>
          <w:rFonts w:eastAsiaTheme="minorEastAsia"/>
          <w:b/>
          <w:sz w:val="22"/>
          <w:lang w:eastAsia="zh-CN"/>
        </w:rPr>
        <w:t xml:space="preserve"> µs</w:t>
      </w:r>
      <w:r w:rsidR="006B35AB" w:rsidRPr="006B35AB">
        <w:rPr>
          <w:rFonts w:eastAsiaTheme="minorEastAsia" w:hint="eastAsia"/>
          <w:b/>
          <w:sz w:val="22"/>
          <w:lang w:eastAsia="zh-CN"/>
        </w:rPr>
        <w:t>.</w:t>
      </w:r>
    </w:p>
    <w:p w:rsidR="006A6A0C" w:rsidRDefault="006A6A0C" w:rsidP="007764EF">
      <w:pPr>
        <w:rPr>
          <w:rFonts w:eastAsiaTheme="minorEastAsia"/>
          <w:lang w:eastAsia="zh-CN"/>
        </w:rPr>
      </w:pPr>
      <w:r>
        <w:rPr>
          <w:rFonts w:eastAsiaTheme="minorEastAsia"/>
          <w:lang w:eastAsia="zh-CN"/>
        </w:rPr>
        <w:t xml:space="preserve">For </w:t>
      </w:r>
      <w:r w:rsidR="006B35AB">
        <w:rPr>
          <w:rFonts w:eastAsiaTheme="minorEastAsia" w:hint="eastAsia"/>
          <w:lang w:eastAsia="zh-CN"/>
        </w:rPr>
        <w:t xml:space="preserve">inter-band </w:t>
      </w:r>
      <w:r>
        <w:rPr>
          <w:rFonts w:eastAsiaTheme="minorEastAsia"/>
          <w:lang w:eastAsia="zh-CN"/>
        </w:rPr>
        <w:t>synchronous</w:t>
      </w:r>
      <w:r>
        <w:rPr>
          <w:rFonts w:eastAsiaTheme="minorEastAsia" w:hint="eastAsia"/>
          <w:lang w:eastAsia="zh-CN"/>
        </w:rPr>
        <w:t xml:space="preserve"> EN-DC case, we can follow the </w:t>
      </w:r>
      <w:r w:rsidR="006B35AB">
        <w:rPr>
          <w:rFonts w:eastAsiaTheme="minorEastAsia"/>
          <w:lang w:eastAsia="zh-CN"/>
        </w:rPr>
        <w:t>methodology</w:t>
      </w:r>
      <w:r w:rsidR="006B35AB">
        <w:rPr>
          <w:rFonts w:eastAsiaTheme="minorEastAsia" w:hint="eastAsia"/>
          <w:lang w:eastAsia="zh-CN"/>
        </w:rPr>
        <w:t xml:space="preserve"> to calculate MTTD value</w:t>
      </w:r>
      <w:r>
        <w:rPr>
          <w:rFonts w:eastAsiaTheme="minorEastAsia" w:hint="eastAsia"/>
          <w:lang w:eastAsia="zh-CN"/>
        </w:rPr>
        <w:t xml:space="preserve"> </w:t>
      </w:r>
    </w:p>
    <w:p w:rsidR="006B35AB" w:rsidRDefault="006B35AB" w:rsidP="000E1E8B">
      <w:pPr>
        <w:numPr>
          <w:ilvl w:val="1"/>
          <w:numId w:val="4"/>
        </w:numPr>
        <w:overflowPunct/>
        <w:autoSpaceDE/>
        <w:autoSpaceDN/>
        <w:adjustRightInd/>
        <w:spacing w:afterLines="50"/>
        <w:textAlignment w:val="auto"/>
        <w:rPr>
          <w:lang w:eastAsia="zh-CN"/>
        </w:rPr>
      </w:pPr>
      <w:r>
        <w:rPr>
          <w:rFonts w:hint="eastAsia"/>
          <w:lang w:eastAsia="zh-CN"/>
        </w:rPr>
        <w:t xml:space="preserve">Factor (1): Propagation delay difference </w:t>
      </w:r>
      <w:r>
        <w:rPr>
          <w:rFonts w:ascii="宋体" w:hAnsi="宋体" w:hint="eastAsia"/>
          <w:lang w:eastAsia="zh-CN"/>
        </w:rPr>
        <w:t>→</w:t>
      </w:r>
      <w:r>
        <w:rPr>
          <w:rFonts w:hint="eastAsia"/>
          <w:lang w:eastAsia="zh-CN"/>
        </w:rPr>
        <w:t xml:space="preserve"> 30</w:t>
      </w:r>
      <w:r>
        <w:rPr>
          <w:lang w:eastAsia="zh-CN"/>
        </w:rPr>
        <w:t>μ</w:t>
      </w:r>
      <w:r>
        <w:rPr>
          <w:rFonts w:hint="eastAsia"/>
          <w:lang w:eastAsia="zh-CN"/>
        </w:rPr>
        <w:t>s</w:t>
      </w:r>
    </w:p>
    <w:p w:rsidR="006B35AB" w:rsidRDefault="006B35AB" w:rsidP="000E1E8B">
      <w:pPr>
        <w:numPr>
          <w:ilvl w:val="1"/>
          <w:numId w:val="4"/>
        </w:numPr>
        <w:overflowPunct/>
        <w:autoSpaceDE/>
        <w:autoSpaceDN/>
        <w:adjustRightInd/>
        <w:spacing w:afterLines="50"/>
        <w:textAlignment w:val="auto"/>
        <w:rPr>
          <w:lang w:eastAsia="zh-CN"/>
        </w:rPr>
      </w:pPr>
      <w:r>
        <w:rPr>
          <w:rFonts w:hint="eastAsia"/>
          <w:lang w:eastAsia="zh-CN"/>
        </w:rPr>
        <w:t xml:space="preserve">Factor (2): Initial transmission timing error </w:t>
      </w:r>
      <w:r>
        <w:rPr>
          <w:rFonts w:ascii="宋体" w:hAnsi="宋体" w:hint="eastAsia"/>
          <w:lang w:eastAsia="zh-CN"/>
        </w:rPr>
        <w:t>→</w:t>
      </w:r>
      <w:r>
        <w:rPr>
          <w:rFonts w:hint="eastAsia"/>
          <w:lang w:eastAsia="zh-CN"/>
        </w:rPr>
        <w:t xml:space="preserve"> </w:t>
      </w:r>
      <w:r w:rsidRPr="00DA2303">
        <w:rPr>
          <w:color w:val="000000"/>
          <w:lang w:val="en-US" w:eastAsia="zh-CN"/>
        </w:rPr>
        <w:t>±24Ts</w:t>
      </w:r>
      <w:r>
        <w:rPr>
          <w:rFonts w:eastAsiaTheme="minorEastAsia" w:hint="eastAsia"/>
          <w:color w:val="000000"/>
          <w:lang w:val="en-US" w:eastAsia="zh-CN"/>
        </w:rPr>
        <w:t xml:space="preserve"> for E-URAN and </w:t>
      </w:r>
      <w:r w:rsidRPr="00DA2303">
        <w:rPr>
          <w:color w:val="000000"/>
          <w:lang w:val="en-US" w:eastAsia="zh-CN"/>
        </w:rPr>
        <w:t>±</w:t>
      </w:r>
      <w:r>
        <w:rPr>
          <w:rFonts w:eastAsiaTheme="minorEastAsia" w:hint="eastAsia"/>
          <w:color w:val="000000"/>
          <w:lang w:val="en-US" w:eastAsia="zh-CN"/>
        </w:rPr>
        <w:t>Te defined in table 7.1.2-1 in TS38.133</w:t>
      </w:r>
    </w:p>
    <w:p w:rsidR="006B35AB" w:rsidRDefault="006B35AB" w:rsidP="000E1E8B">
      <w:pPr>
        <w:numPr>
          <w:ilvl w:val="1"/>
          <w:numId w:val="4"/>
        </w:numPr>
        <w:overflowPunct/>
        <w:autoSpaceDE/>
        <w:autoSpaceDN/>
        <w:adjustRightInd/>
        <w:spacing w:afterLines="50"/>
        <w:textAlignment w:val="auto"/>
        <w:rPr>
          <w:lang w:eastAsia="zh-CN"/>
        </w:rPr>
      </w:pPr>
      <w:r>
        <w:rPr>
          <w:rFonts w:hint="eastAsia"/>
          <w:lang w:eastAsia="zh-CN"/>
        </w:rPr>
        <w:t xml:space="preserve">Factor (3): Uncertainty of the reception time in the UE downlink </w:t>
      </w:r>
      <w:r w:rsidRPr="00DA2303">
        <w:rPr>
          <w:rFonts w:hint="eastAsia"/>
          <w:lang w:eastAsia="zh-CN"/>
        </w:rPr>
        <w:t xml:space="preserve">→ </w:t>
      </w:r>
      <w:r w:rsidRPr="00DA2303">
        <w:rPr>
          <w:color w:val="000000"/>
          <w:lang w:val="en-US" w:eastAsia="zh-CN"/>
        </w:rPr>
        <w:t>±10Ts</w:t>
      </w:r>
    </w:p>
    <w:p w:rsidR="00EF5FDA" w:rsidRPr="00EF5FDA" w:rsidRDefault="006B35AB" w:rsidP="000E1E8B">
      <w:pPr>
        <w:numPr>
          <w:ilvl w:val="1"/>
          <w:numId w:val="4"/>
        </w:numPr>
        <w:overflowPunct/>
        <w:autoSpaceDE/>
        <w:autoSpaceDN/>
        <w:adjustRightInd/>
        <w:spacing w:afterLines="50"/>
        <w:textAlignment w:val="auto"/>
        <w:rPr>
          <w:lang w:eastAsia="zh-CN"/>
        </w:rPr>
      </w:pPr>
      <w:r>
        <w:rPr>
          <w:rFonts w:hint="eastAsia"/>
          <w:lang w:eastAsia="zh-CN"/>
        </w:rPr>
        <w:t xml:space="preserve">Factor (4): </w:t>
      </w:r>
      <w:r>
        <w:rPr>
          <w:rFonts w:eastAsiaTheme="minorEastAsia" w:hint="eastAsia"/>
          <w:lang w:eastAsia="zh-CN"/>
        </w:rPr>
        <w:t xml:space="preserve">Cell phase synchronization </w:t>
      </w:r>
      <w:r>
        <w:rPr>
          <w:rFonts w:eastAsiaTheme="minorEastAsia"/>
          <w:lang w:eastAsia="zh-CN"/>
        </w:rPr>
        <w:t>accuracy</w:t>
      </w:r>
      <w:r>
        <w:rPr>
          <w:rFonts w:eastAsiaTheme="minorEastAsia" w:hint="eastAsia"/>
          <w:lang w:eastAsia="zh-CN"/>
        </w:rPr>
        <w:t xml:space="preserve"> </w:t>
      </w:r>
      <w:r>
        <w:rPr>
          <w:rFonts w:hint="eastAsia"/>
          <w:lang w:eastAsia="zh-CN"/>
        </w:rPr>
        <w:t xml:space="preserve"> </w:t>
      </w:r>
      <w:r>
        <w:rPr>
          <w:rFonts w:eastAsiaTheme="minorEastAsia" w:hint="eastAsia"/>
          <w:lang w:eastAsia="zh-CN"/>
        </w:rPr>
        <w:t>between eNB and gNB</w:t>
      </w:r>
      <w:r>
        <w:rPr>
          <w:rFonts w:hint="eastAsia"/>
          <w:lang w:eastAsia="zh-CN"/>
        </w:rPr>
        <w:t xml:space="preserve"> </w:t>
      </w:r>
      <w:r w:rsidRPr="00DA2303">
        <w:rPr>
          <w:rFonts w:hint="eastAsia"/>
          <w:lang w:eastAsia="zh-CN"/>
        </w:rPr>
        <w:t>→</w:t>
      </w:r>
      <w:r>
        <w:rPr>
          <w:rFonts w:hint="eastAsia"/>
          <w:lang w:eastAsia="zh-CN"/>
        </w:rPr>
        <w:t xml:space="preserve"> 3</w:t>
      </w:r>
      <w:r>
        <w:rPr>
          <w:lang w:eastAsia="zh-CN"/>
        </w:rPr>
        <w:t>μ</w:t>
      </w:r>
      <w:r>
        <w:rPr>
          <w:rFonts w:hint="eastAsia"/>
          <w:lang w:eastAsia="zh-CN"/>
        </w:rPr>
        <w:t>s</w:t>
      </w:r>
    </w:p>
    <w:p w:rsidR="002E4A58" w:rsidRDefault="002E4A58" w:rsidP="000E1E8B">
      <w:pPr>
        <w:overflowPunct/>
        <w:autoSpaceDE/>
        <w:autoSpaceDN/>
        <w:adjustRightInd/>
        <w:spacing w:afterLines="50"/>
        <w:textAlignment w:val="auto"/>
        <w:rPr>
          <w:rFonts w:eastAsiaTheme="minorEastAsia"/>
          <w:lang w:eastAsia="zh-CN"/>
        </w:rPr>
      </w:pPr>
      <w:r>
        <w:rPr>
          <w:rFonts w:eastAsiaTheme="minorEastAsia" w:hint="eastAsia"/>
          <w:lang w:eastAsia="zh-CN"/>
        </w:rPr>
        <w:t>The UE initial transmission timing error is defined as follows in [3]:</w:t>
      </w:r>
    </w:p>
    <w:p w:rsidR="002E4A58" w:rsidRDefault="002E4A58" w:rsidP="002E4A58">
      <w:pPr>
        <w:keepNext/>
        <w:keepLines/>
        <w:spacing w:before="60"/>
        <w:jc w:val="center"/>
        <w:rPr>
          <w:rFonts w:ascii="Arial" w:eastAsia="宋体" w:hAnsi="Arial"/>
          <w:b/>
          <w:snapToGrid w:val="0"/>
          <w:lang w:eastAsia="zh-CN"/>
        </w:rPr>
      </w:pPr>
      <w:r w:rsidRPr="00BC5960">
        <w:rPr>
          <w:rFonts w:ascii="Arial" w:hAnsi="Arial"/>
          <w:b/>
          <w:snapToGrid w:val="0"/>
        </w:rPr>
        <w:t>Table 7.1.2-1: T</w:t>
      </w:r>
      <w:r w:rsidRPr="00BC5960">
        <w:rPr>
          <w:rFonts w:ascii="Arial" w:hAnsi="Arial"/>
          <w:b/>
          <w:snapToGrid w:val="0"/>
          <w:vertAlign w:val="subscript"/>
        </w:rPr>
        <w:t>e</w:t>
      </w:r>
      <w:r w:rsidRPr="00BC5960">
        <w:rPr>
          <w:rFonts w:ascii="Arial" w:hAnsi="Arial"/>
          <w:b/>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4"/>
        <w:gridCol w:w="1402"/>
        <w:gridCol w:w="1403"/>
        <w:gridCol w:w="1665"/>
      </w:tblGrid>
      <w:tr w:rsidR="002E4A58" w:rsidRPr="005C085E" w:rsidTr="009C0749">
        <w:trPr>
          <w:cantSplit/>
          <w:jc w:val="center"/>
        </w:trPr>
        <w:tc>
          <w:tcPr>
            <w:tcW w:w="1033" w:type="pct"/>
            <w:vAlign w:val="center"/>
          </w:tcPr>
          <w:p w:rsidR="002E4A58" w:rsidRPr="005C085E" w:rsidRDefault="002E4A58" w:rsidP="009C0749">
            <w:pPr>
              <w:pStyle w:val="TAH"/>
              <w:rPr>
                <w:rFonts w:eastAsia="宋体" w:cs="Arial"/>
                <w:lang w:eastAsia="zh-CN"/>
              </w:rPr>
            </w:pPr>
            <w:r w:rsidRPr="005C085E">
              <w:rPr>
                <w:rFonts w:eastAsia="宋体" w:cs="Arial"/>
                <w:lang w:eastAsia="zh-CN"/>
              </w:rPr>
              <w:t>Frequency Range</w:t>
            </w:r>
          </w:p>
        </w:tc>
        <w:tc>
          <w:tcPr>
            <w:tcW w:w="1244" w:type="pct"/>
            <w:vAlign w:val="center"/>
          </w:tcPr>
          <w:p w:rsidR="002E4A58" w:rsidRPr="005C085E" w:rsidRDefault="002E4A58" w:rsidP="009C0749">
            <w:pPr>
              <w:pStyle w:val="TAH"/>
              <w:rPr>
                <w:rFonts w:cs="Arial"/>
              </w:rPr>
            </w:pPr>
            <w:r w:rsidRPr="005C085E">
              <w:rPr>
                <w:rFonts w:eastAsia="宋体" w:cs="Arial"/>
                <w:lang w:eastAsia="zh-CN"/>
              </w:rPr>
              <w:t>SCS</w:t>
            </w:r>
            <w:r>
              <w:rPr>
                <w:rFonts w:cs="Arial"/>
              </w:rPr>
              <w:t xml:space="preserve"> </w:t>
            </w:r>
            <w:r>
              <w:rPr>
                <w:rFonts w:eastAsia="宋体" w:cs="Arial" w:hint="eastAsia"/>
                <w:lang w:eastAsia="zh-CN"/>
              </w:rPr>
              <w:t>of</w:t>
            </w:r>
            <w:r w:rsidRPr="005C085E">
              <w:rPr>
                <w:rFonts w:cs="Arial"/>
              </w:rPr>
              <w:t xml:space="preserve"> </w:t>
            </w:r>
            <w:r>
              <w:rPr>
                <w:rFonts w:eastAsia="宋体" w:cs="Arial" w:hint="eastAsia"/>
                <w:lang w:eastAsia="zh-CN"/>
              </w:rPr>
              <w:t xml:space="preserve">SSB signals </w:t>
            </w:r>
            <w:r w:rsidRPr="005C085E">
              <w:rPr>
                <w:rFonts w:cs="Arial"/>
              </w:rPr>
              <w:t>(KHz)</w:t>
            </w:r>
          </w:p>
        </w:tc>
        <w:tc>
          <w:tcPr>
            <w:tcW w:w="1245" w:type="pct"/>
            <w:vAlign w:val="center"/>
          </w:tcPr>
          <w:p w:rsidR="002E4A58" w:rsidRPr="005C085E" w:rsidRDefault="002E4A58" w:rsidP="009C0749">
            <w:pPr>
              <w:pStyle w:val="TAH"/>
              <w:rPr>
                <w:rFonts w:cs="Arial"/>
              </w:rPr>
            </w:pPr>
            <w:r>
              <w:rPr>
                <w:rFonts w:eastAsia="宋体" w:cs="Arial" w:hint="eastAsia"/>
                <w:lang w:eastAsia="zh-CN"/>
              </w:rPr>
              <w:t>SCS of</w:t>
            </w:r>
            <w:r w:rsidRPr="005C085E">
              <w:rPr>
                <w:rFonts w:cs="Arial"/>
              </w:rPr>
              <w:t xml:space="preserve"> uplink</w:t>
            </w:r>
            <w:r>
              <w:rPr>
                <w:rFonts w:eastAsia="宋体" w:cs="Arial" w:hint="eastAsia"/>
                <w:lang w:eastAsia="zh-CN"/>
              </w:rPr>
              <w:t xml:space="preserve"> signals s</w:t>
            </w:r>
            <w:r w:rsidRPr="005C085E">
              <w:rPr>
                <w:rFonts w:cs="Arial"/>
              </w:rPr>
              <w:t>(KHz)</w:t>
            </w:r>
          </w:p>
        </w:tc>
        <w:tc>
          <w:tcPr>
            <w:tcW w:w="1478" w:type="pct"/>
            <w:vAlign w:val="center"/>
          </w:tcPr>
          <w:p w:rsidR="002E4A58" w:rsidRPr="005C085E" w:rsidRDefault="002E4A58" w:rsidP="009C0749">
            <w:pPr>
              <w:pStyle w:val="TAH"/>
              <w:rPr>
                <w:rFonts w:cs="Arial"/>
              </w:rPr>
            </w:pPr>
            <w:r w:rsidRPr="005C085E">
              <w:rPr>
                <w:rFonts w:cs="Arial"/>
              </w:rPr>
              <w:t>T</w:t>
            </w:r>
            <w:r w:rsidRPr="005C085E">
              <w:rPr>
                <w:rFonts w:cs="Arial"/>
                <w:vertAlign w:val="subscript"/>
              </w:rPr>
              <w:t>e</w:t>
            </w:r>
          </w:p>
        </w:tc>
      </w:tr>
      <w:tr w:rsidR="002E4A58" w:rsidRPr="005C085E" w:rsidTr="009C0749">
        <w:trPr>
          <w:cantSplit/>
          <w:jc w:val="center"/>
        </w:trPr>
        <w:tc>
          <w:tcPr>
            <w:tcW w:w="1033" w:type="pct"/>
            <w:vMerge w:val="restart"/>
            <w:vAlign w:val="center"/>
          </w:tcPr>
          <w:p w:rsidR="002E4A58" w:rsidRPr="005C085E" w:rsidRDefault="002E4A58" w:rsidP="009C0749">
            <w:pPr>
              <w:pStyle w:val="TAC"/>
              <w:rPr>
                <w:rFonts w:eastAsia="宋体" w:cs="Arial"/>
                <w:lang w:eastAsia="zh-CN"/>
              </w:rPr>
            </w:pPr>
            <w:r w:rsidRPr="005C085E">
              <w:rPr>
                <w:rFonts w:eastAsia="宋体" w:cs="Arial"/>
                <w:lang w:eastAsia="zh-CN"/>
              </w:rPr>
              <w:t>1</w:t>
            </w:r>
          </w:p>
        </w:tc>
        <w:tc>
          <w:tcPr>
            <w:tcW w:w="1244" w:type="pct"/>
            <w:vMerge w:val="restart"/>
            <w:vAlign w:val="center"/>
          </w:tcPr>
          <w:p w:rsidR="002E4A58" w:rsidRPr="005C085E" w:rsidRDefault="002E4A58" w:rsidP="009C0749">
            <w:pPr>
              <w:pStyle w:val="TAC"/>
              <w:rPr>
                <w:rFonts w:cs="Arial"/>
              </w:rPr>
            </w:pPr>
            <w:r w:rsidRPr="005C085E">
              <w:rPr>
                <w:rFonts w:cs="Arial"/>
                <w:lang w:eastAsia="zh-CN"/>
              </w:rPr>
              <w:t>15</w:t>
            </w:r>
          </w:p>
        </w:tc>
        <w:tc>
          <w:tcPr>
            <w:tcW w:w="1245" w:type="pct"/>
          </w:tcPr>
          <w:p w:rsidR="002E4A58" w:rsidRPr="002E4A58" w:rsidRDefault="002E4A58" w:rsidP="009C0749">
            <w:pPr>
              <w:pStyle w:val="TAC"/>
              <w:rPr>
                <w:rFonts w:eastAsia="宋体" w:cs="Arial"/>
                <w:highlight w:val="yellow"/>
                <w:lang w:eastAsia="zh-CN"/>
              </w:rPr>
            </w:pPr>
            <w:r w:rsidRPr="002E4A58">
              <w:rPr>
                <w:rFonts w:eastAsia="宋体" w:cs="Arial" w:hint="eastAsia"/>
                <w:highlight w:val="yellow"/>
                <w:lang w:eastAsia="zh-CN"/>
              </w:rPr>
              <w:t>15</w:t>
            </w:r>
          </w:p>
        </w:tc>
        <w:tc>
          <w:tcPr>
            <w:tcW w:w="1478" w:type="pct"/>
          </w:tcPr>
          <w:p w:rsidR="002E4A58" w:rsidRPr="002E4A58" w:rsidRDefault="002E4A58" w:rsidP="009C0749">
            <w:pPr>
              <w:pStyle w:val="TAC"/>
              <w:rPr>
                <w:rFonts w:eastAsia="宋体" w:cs="Arial"/>
                <w:highlight w:val="yellow"/>
                <w:lang w:eastAsia="zh-CN"/>
              </w:rPr>
            </w:pPr>
            <w:r w:rsidRPr="002E4A58">
              <w:rPr>
                <w:rFonts w:eastAsia="宋体" w:cs="Arial" w:hint="eastAsia"/>
                <w:highlight w:val="yellow"/>
                <w:lang w:eastAsia="zh-CN"/>
              </w:rPr>
              <w:t>[12]</w:t>
            </w:r>
            <w:r w:rsidRPr="002E4A58">
              <w:rPr>
                <w:rFonts w:cs="Arial"/>
                <w:highlight w:val="yellow"/>
              </w:rPr>
              <w:t>*</w:t>
            </w:r>
            <w:r w:rsidRPr="002E4A58">
              <w:rPr>
                <w:rFonts w:eastAsia="宋体" w:cs="Arial" w:hint="eastAsia"/>
                <w:highlight w:val="yellow"/>
                <w:lang w:eastAsia="zh-CN"/>
              </w:rPr>
              <w:t>64</w:t>
            </w:r>
            <w:r w:rsidRPr="002E4A58">
              <w:rPr>
                <w:rFonts w:cs="Arial"/>
                <w:highlight w:val="yellow"/>
              </w:rPr>
              <w:t>*</w:t>
            </w:r>
            <w:proofErr w:type="spellStart"/>
            <w:r w:rsidRPr="002E4A58">
              <w:rPr>
                <w:rFonts w:cs="Arial"/>
                <w:highlight w:val="yellow"/>
              </w:rPr>
              <w:t>T</w:t>
            </w:r>
            <w:r w:rsidRPr="002E4A58">
              <w:rPr>
                <w:rFonts w:cs="Arial"/>
                <w:highlight w:val="yellow"/>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eastAsia="宋体" w:cs="Arial"/>
                <w:lang w:eastAsia="zh-CN"/>
              </w:rPr>
            </w:pPr>
          </w:p>
        </w:tc>
        <w:tc>
          <w:tcPr>
            <w:tcW w:w="1244" w:type="pct"/>
            <w:vMerge/>
            <w:vAlign w:val="center"/>
          </w:tcPr>
          <w:p w:rsidR="002E4A58" w:rsidRPr="006E2470" w:rsidRDefault="002E4A58" w:rsidP="009C0749">
            <w:pPr>
              <w:pStyle w:val="TAC"/>
              <w:rPr>
                <w:rFonts w:eastAsia="宋体" w:cs="Arial"/>
                <w:lang w:eastAsia="zh-CN"/>
              </w:rPr>
            </w:pPr>
          </w:p>
        </w:tc>
        <w:tc>
          <w:tcPr>
            <w:tcW w:w="1245" w:type="pct"/>
          </w:tcPr>
          <w:p w:rsidR="002E4A58" w:rsidRPr="00232A88" w:rsidRDefault="002E4A58" w:rsidP="009C0749">
            <w:pPr>
              <w:pStyle w:val="TAC"/>
              <w:rPr>
                <w:rFonts w:eastAsia="宋体" w:cs="Arial"/>
                <w:lang w:eastAsia="zh-CN"/>
              </w:rPr>
            </w:pPr>
            <w:r w:rsidRPr="00232A88">
              <w:rPr>
                <w:rFonts w:eastAsia="宋体" w:cs="Arial" w:hint="eastAsia"/>
                <w:lang w:eastAsia="zh-CN"/>
              </w:rPr>
              <w:t>30</w:t>
            </w:r>
          </w:p>
        </w:tc>
        <w:tc>
          <w:tcPr>
            <w:tcW w:w="1478" w:type="pct"/>
          </w:tcPr>
          <w:p w:rsidR="002E4A58" w:rsidRPr="00232A88" w:rsidRDefault="002E4A58" w:rsidP="009C0749">
            <w:pPr>
              <w:pStyle w:val="TAC"/>
              <w:rPr>
                <w:rFonts w:cs="Arial"/>
              </w:rPr>
            </w:pPr>
            <w:r w:rsidRPr="00232A88">
              <w:rPr>
                <w:rFonts w:eastAsia="宋体" w:cs="Arial" w:hint="eastAsia"/>
                <w:lang w:eastAsia="zh-CN"/>
              </w:rPr>
              <w:t>[10]</w:t>
            </w:r>
            <w:r w:rsidRPr="00232A88">
              <w:rPr>
                <w:rFonts w:cs="Arial"/>
              </w:rPr>
              <w:t>*</w:t>
            </w:r>
            <w:r w:rsidRPr="00232A88">
              <w:rPr>
                <w:rFonts w:eastAsia="宋体" w:cs="Arial" w:hint="eastAsia"/>
                <w:lang w:eastAsia="zh-CN"/>
              </w:rPr>
              <w:t>64</w:t>
            </w:r>
            <w:r w:rsidRPr="00232A88">
              <w:rPr>
                <w:rFonts w:cs="Arial"/>
              </w:rPr>
              <w:t>*</w:t>
            </w:r>
            <w:proofErr w:type="spellStart"/>
            <w:r w:rsidRPr="00232A88">
              <w:rPr>
                <w:rFonts w:cs="Arial"/>
              </w:rPr>
              <w:t>T</w:t>
            </w:r>
            <w:r w:rsidRPr="00232A88">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eastAsia="宋体" w:cs="Arial"/>
                <w:lang w:eastAsia="zh-CN"/>
              </w:rPr>
            </w:pPr>
          </w:p>
        </w:tc>
        <w:tc>
          <w:tcPr>
            <w:tcW w:w="1244" w:type="pct"/>
            <w:vMerge/>
            <w:vAlign w:val="center"/>
          </w:tcPr>
          <w:p w:rsidR="002E4A58" w:rsidRDefault="002E4A58" w:rsidP="009C0749">
            <w:pPr>
              <w:pStyle w:val="TAC"/>
              <w:rPr>
                <w:rFonts w:eastAsia="宋体" w:cs="Arial"/>
                <w:lang w:eastAsia="zh-CN"/>
              </w:rPr>
            </w:pPr>
          </w:p>
        </w:tc>
        <w:tc>
          <w:tcPr>
            <w:tcW w:w="1245" w:type="pct"/>
          </w:tcPr>
          <w:p w:rsidR="002E4A58" w:rsidRPr="00232A88" w:rsidRDefault="002E4A58" w:rsidP="009C0749">
            <w:pPr>
              <w:pStyle w:val="TAC"/>
              <w:rPr>
                <w:rFonts w:eastAsia="宋体" w:cs="Arial"/>
                <w:lang w:eastAsia="zh-CN"/>
              </w:rPr>
            </w:pPr>
            <w:r w:rsidRPr="00232A88">
              <w:rPr>
                <w:rFonts w:eastAsia="宋体" w:cs="Arial" w:hint="eastAsia"/>
                <w:lang w:eastAsia="zh-CN"/>
              </w:rPr>
              <w:t>60</w:t>
            </w:r>
          </w:p>
        </w:tc>
        <w:tc>
          <w:tcPr>
            <w:tcW w:w="1478" w:type="pct"/>
          </w:tcPr>
          <w:p w:rsidR="002E4A58" w:rsidRPr="00232A88" w:rsidRDefault="002E4A58" w:rsidP="009C0749">
            <w:pPr>
              <w:pStyle w:val="TAC"/>
              <w:rPr>
                <w:rFonts w:cs="Arial"/>
              </w:rPr>
            </w:pPr>
            <w:r w:rsidRPr="00232A88">
              <w:rPr>
                <w:rFonts w:eastAsia="宋体" w:cs="Arial" w:hint="eastAsia"/>
                <w:lang w:eastAsia="zh-CN"/>
              </w:rPr>
              <w:t>[1</w:t>
            </w:r>
            <w:r w:rsidRPr="00232A88">
              <w:rPr>
                <w:rFonts w:eastAsia="宋体" w:cs="Arial"/>
                <w:lang w:eastAsia="zh-CN"/>
              </w:rPr>
              <w:t>0</w:t>
            </w:r>
            <w:r w:rsidRPr="00232A88">
              <w:rPr>
                <w:rFonts w:eastAsia="宋体" w:cs="Arial" w:hint="eastAsia"/>
                <w:lang w:eastAsia="zh-CN"/>
              </w:rPr>
              <w:t>]</w:t>
            </w:r>
            <w:r w:rsidRPr="00232A88">
              <w:rPr>
                <w:rFonts w:cs="Arial"/>
              </w:rPr>
              <w:t>*</w:t>
            </w:r>
            <w:r w:rsidRPr="00232A88">
              <w:rPr>
                <w:rFonts w:eastAsia="宋体" w:cs="Arial" w:hint="eastAsia"/>
                <w:lang w:eastAsia="zh-CN"/>
              </w:rPr>
              <w:t>64</w:t>
            </w:r>
            <w:r w:rsidRPr="00232A88">
              <w:rPr>
                <w:rFonts w:cs="Arial"/>
              </w:rPr>
              <w:t>*</w:t>
            </w:r>
            <w:proofErr w:type="spellStart"/>
            <w:r w:rsidRPr="00232A88">
              <w:rPr>
                <w:rFonts w:cs="Arial"/>
              </w:rPr>
              <w:t>T</w:t>
            </w:r>
            <w:r w:rsidRPr="00232A88">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cs="Arial"/>
              </w:rPr>
            </w:pPr>
          </w:p>
        </w:tc>
        <w:tc>
          <w:tcPr>
            <w:tcW w:w="1244" w:type="pct"/>
            <w:vMerge w:val="restart"/>
            <w:vAlign w:val="center"/>
          </w:tcPr>
          <w:p w:rsidR="002E4A58" w:rsidRPr="000435B1" w:rsidRDefault="002E4A58" w:rsidP="009C0749">
            <w:pPr>
              <w:pStyle w:val="TAC"/>
              <w:rPr>
                <w:rFonts w:eastAsia="宋体" w:cs="Arial"/>
                <w:lang w:eastAsia="zh-CN"/>
              </w:rPr>
            </w:pPr>
            <w:r>
              <w:rPr>
                <w:rFonts w:eastAsia="宋体" w:cs="Arial" w:hint="eastAsia"/>
                <w:lang w:eastAsia="zh-CN"/>
              </w:rPr>
              <w:t>30</w:t>
            </w:r>
          </w:p>
        </w:tc>
        <w:tc>
          <w:tcPr>
            <w:tcW w:w="1245" w:type="pct"/>
          </w:tcPr>
          <w:p w:rsidR="002E4A58" w:rsidRPr="005C085E" w:rsidRDefault="002E4A58" w:rsidP="009C0749">
            <w:pPr>
              <w:pStyle w:val="TAC"/>
              <w:rPr>
                <w:rFonts w:eastAsia="宋体" w:cs="Arial"/>
                <w:lang w:eastAsia="zh-CN"/>
              </w:rPr>
            </w:pPr>
            <w:r>
              <w:rPr>
                <w:rFonts w:eastAsia="宋体" w:cs="Arial" w:hint="eastAsia"/>
                <w:lang w:eastAsia="zh-CN"/>
              </w:rPr>
              <w:t>15</w:t>
            </w:r>
          </w:p>
        </w:tc>
        <w:tc>
          <w:tcPr>
            <w:tcW w:w="1478" w:type="pct"/>
          </w:tcPr>
          <w:p w:rsidR="002E4A58" w:rsidRPr="005C085E" w:rsidRDefault="002E4A58" w:rsidP="009C0749">
            <w:pPr>
              <w:pStyle w:val="TAC"/>
              <w:rPr>
                <w:rFonts w:cs="Arial"/>
              </w:rPr>
            </w:pPr>
            <w:r>
              <w:rPr>
                <w:rFonts w:eastAsia="宋体" w:cs="Arial" w:hint="eastAsia"/>
                <w:lang w:eastAsia="zh-CN"/>
              </w:rPr>
              <w:t>[8]</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cs="Arial"/>
              </w:rPr>
            </w:pPr>
          </w:p>
        </w:tc>
        <w:tc>
          <w:tcPr>
            <w:tcW w:w="1244" w:type="pct"/>
            <w:vMerge/>
            <w:vAlign w:val="center"/>
          </w:tcPr>
          <w:p w:rsidR="002E4A58" w:rsidRPr="005C085E" w:rsidRDefault="002E4A58" w:rsidP="009C0749">
            <w:pPr>
              <w:pStyle w:val="TAC"/>
              <w:rPr>
                <w:rFonts w:cs="Arial"/>
              </w:rPr>
            </w:pPr>
          </w:p>
        </w:tc>
        <w:tc>
          <w:tcPr>
            <w:tcW w:w="1245" w:type="pct"/>
          </w:tcPr>
          <w:p w:rsidR="002E4A58" w:rsidRPr="005C085E" w:rsidRDefault="002E4A58" w:rsidP="009C0749">
            <w:pPr>
              <w:pStyle w:val="TAC"/>
              <w:rPr>
                <w:rFonts w:eastAsia="宋体" w:cs="Arial"/>
                <w:lang w:eastAsia="zh-CN"/>
              </w:rPr>
            </w:pPr>
            <w:r>
              <w:rPr>
                <w:rFonts w:eastAsia="宋体" w:cs="Arial" w:hint="eastAsia"/>
                <w:lang w:eastAsia="zh-CN"/>
              </w:rPr>
              <w:t>30</w:t>
            </w:r>
          </w:p>
        </w:tc>
        <w:tc>
          <w:tcPr>
            <w:tcW w:w="1478" w:type="pct"/>
          </w:tcPr>
          <w:p w:rsidR="002E4A58" w:rsidRPr="005C085E" w:rsidRDefault="002E4A58" w:rsidP="009C0749">
            <w:pPr>
              <w:pStyle w:val="TAC"/>
              <w:rPr>
                <w:rFonts w:cs="Arial"/>
              </w:rPr>
            </w:pPr>
            <w:r>
              <w:rPr>
                <w:rFonts w:eastAsia="宋体" w:cs="Arial" w:hint="eastAsia"/>
                <w:lang w:eastAsia="zh-CN"/>
              </w:rPr>
              <w:t>[8]</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cs="Arial"/>
              </w:rPr>
            </w:pPr>
          </w:p>
        </w:tc>
        <w:tc>
          <w:tcPr>
            <w:tcW w:w="1244" w:type="pct"/>
            <w:vMerge/>
            <w:vAlign w:val="center"/>
          </w:tcPr>
          <w:p w:rsidR="002E4A58" w:rsidRPr="005C085E" w:rsidRDefault="002E4A58" w:rsidP="009C0749">
            <w:pPr>
              <w:pStyle w:val="TAC"/>
              <w:rPr>
                <w:rFonts w:cs="Arial"/>
              </w:rPr>
            </w:pPr>
          </w:p>
        </w:tc>
        <w:tc>
          <w:tcPr>
            <w:tcW w:w="1245" w:type="pct"/>
          </w:tcPr>
          <w:p w:rsidR="002E4A58" w:rsidRPr="005C085E" w:rsidRDefault="002E4A58" w:rsidP="009C0749">
            <w:pPr>
              <w:pStyle w:val="TAC"/>
              <w:rPr>
                <w:rFonts w:eastAsia="宋体" w:cs="Arial"/>
                <w:lang w:eastAsia="zh-CN"/>
              </w:rPr>
            </w:pPr>
            <w:r>
              <w:rPr>
                <w:rFonts w:eastAsia="宋体" w:cs="Arial" w:hint="eastAsia"/>
                <w:lang w:eastAsia="zh-CN"/>
              </w:rPr>
              <w:t>60</w:t>
            </w:r>
          </w:p>
        </w:tc>
        <w:tc>
          <w:tcPr>
            <w:tcW w:w="1478" w:type="pct"/>
          </w:tcPr>
          <w:p w:rsidR="002E4A58" w:rsidRPr="005C085E" w:rsidRDefault="002E4A58" w:rsidP="009C0749">
            <w:pPr>
              <w:pStyle w:val="TAC"/>
              <w:rPr>
                <w:rFonts w:cs="Arial"/>
              </w:rPr>
            </w:pPr>
            <w:r>
              <w:rPr>
                <w:rFonts w:eastAsia="宋体" w:cs="Arial" w:hint="eastAsia"/>
                <w:lang w:eastAsia="zh-CN"/>
              </w:rPr>
              <w:t>[7]</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p>
        </w:tc>
      </w:tr>
      <w:tr w:rsidR="002E4A58" w:rsidRPr="005C085E" w:rsidTr="009C0749">
        <w:trPr>
          <w:cantSplit/>
          <w:jc w:val="center"/>
        </w:trPr>
        <w:tc>
          <w:tcPr>
            <w:tcW w:w="1033" w:type="pct"/>
            <w:vMerge w:val="restart"/>
            <w:vAlign w:val="center"/>
          </w:tcPr>
          <w:p w:rsidR="002E4A58" w:rsidRPr="005C085E" w:rsidRDefault="002E4A58" w:rsidP="009C0749">
            <w:pPr>
              <w:pStyle w:val="TAC"/>
              <w:rPr>
                <w:rFonts w:eastAsia="宋体" w:cs="Arial"/>
                <w:lang w:eastAsia="zh-CN"/>
              </w:rPr>
            </w:pPr>
            <w:r w:rsidRPr="005C085E">
              <w:rPr>
                <w:rFonts w:eastAsia="宋体" w:cs="Arial"/>
                <w:lang w:eastAsia="zh-CN"/>
              </w:rPr>
              <w:t>2</w:t>
            </w:r>
          </w:p>
        </w:tc>
        <w:tc>
          <w:tcPr>
            <w:tcW w:w="1244" w:type="pct"/>
            <w:vMerge w:val="restart"/>
            <w:vAlign w:val="center"/>
          </w:tcPr>
          <w:p w:rsidR="002E4A58" w:rsidRPr="000435B1" w:rsidRDefault="002E4A58" w:rsidP="009C0749">
            <w:pPr>
              <w:pStyle w:val="TAC"/>
              <w:rPr>
                <w:rFonts w:eastAsia="宋体" w:cs="Arial"/>
                <w:lang w:eastAsia="zh-CN"/>
              </w:rPr>
            </w:pPr>
            <w:r>
              <w:rPr>
                <w:rFonts w:eastAsia="宋体" w:cs="Arial" w:hint="eastAsia"/>
                <w:lang w:eastAsia="zh-CN"/>
              </w:rPr>
              <w:t>120</w:t>
            </w:r>
          </w:p>
        </w:tc>
        <w:tc>
          <w:tcPr>
            <w:tcW w:w="1245" w:type="pct"/>
          </w:tcPr>
          <w:p w:rsidR="002E4A58" w:rsidRPr="005C085E" w:rsidRDefault="002E4A58" w:rsidP="009C0749">
            <w:pPr>
              <w:pStyle w:val="TAC"/>
              <w:rPr>
                <w:rFonts w:cs="Arial"/>
              </w:rPr>
            </w:pPr>
            <w:r>
              <w:rPr>
                <w:rFonts w:eastAsia="宋体" w:cs="Arial" w:hint="eastAsia"/>
                <w:lang w:eastAsia="zh-CN"/>
              </w:rPr>
              <w:t>60</w:t>
            </w:r>
          </w:p>
        </w:tc>
        <w:tc>
          <w:tcPr>
            <w:tcW w:w="1478" w:type="pct"/>
          </w:tcPr>
          <w:p w:rsidR="002E4A58" w:rsidRPr="005C085E" w:rsidRDefault="002E4A58" w:rsidP="009C0749">
            <w:pPr>
              <w:pStyle w:val="TAC"/>
              <w:rPr>
                <w:rFonts w:cs="Arial"/>
              </w:rPr>
            </w:pPr>
            <w:r>
              <w:rPr>
                <w:rFonts w:eastAsia="宋体" w:cs="Arial" w:hint="eastAsia"/>
                <w:lang w:eastAsia="zh-CN"/>
              </w:rPr>
              <w:t>[3.5]</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eastAsia="宋体" w:cs="Arial"/>
                <w:lang w:eastAsia="zh-CN"/>
              </w:rPr>
            </w:pPr>
          </w:p>
        </w:tc>
        <w:tc>
          <w:tcPr>
            <w:tcW w:w="1244" w:type="pct"/>
            <w:vMerge/>
            <w:vAlign w:val="center"/>
          </w:tcPr>
          <w:p w:rsidR="002E4A58" w:rsidRPr="005C085E" w:rsidRDefault="002E4A58" w:rsidP="009C0749">
            <w:pPr>
              <w:pStyle w:val="TAC"/>
              <w:rPr>
                <w:rFonts w:cs="Arial"/>
              </w:rPr>
            </w:pPr>
          </w:p>
        </w:tc>
        <w:tc>
          <w:tcPr>
            <w:tcW w:w="1245" w:type="pct"/>
          </w:tcPr>
          <w:p w:rsidR="002E4A58" w:rsidRPr="00232A88" w:rsidRDefault="002E4A58" w:rsidP="009C0749">
            <w:pPr>
              <w:pStyle w:val="TAC"/>
              <w:rPr>
                <w:rFonts w:eastAsia="宋体" w:cs="Arial"/>
                <w:lang w:eastAsia="zh-CN"/>
              </w:rPr>
            </w:pPr>
            <w:r w:rsidRPr="00232A88">
              <w:rPr>
                <w:rFonts w:eastAsia="宋体" w:cs="Arial" w:hint="eastAsia"/>
                <w:lang w:eastAsia="zh-CN"/>
              </w:rPr>
              <w:t>120</w:t>
            </w:r>
          </w:p>
        </w:tc>
        <w:tc>
          <w:tcPr>
            <w:tcW w:w="1478" w:type="pct"/>
          </w:tcPr>
          <w:p w:rsidR="002E4A58" w:rsidRPr="00232A88" w:rsidRDefault="002E4A58" w:rsidP="009C0749">
            <w:pPr>
              <w:pStyle w:val="TAC"/>
              <w:rPr>
                <w:rFonts w:eastAsia="宋体" w:cs="Arial"/>
                <w:lang w:eastAsia="zh-CN"/>
              </w:rPr>
            </w:pPr>
            <w:r w:rsidRPr="00232A88">
              <w:rPr>
                <w:rFonts w:eastAsia="宋体" w:cs="Arial" w:hint="eastAsia"/>
                <w:lang w:eastAsia="zh-CN"/>
              </w:rPr>
              <w:t>[3.5]</w:t>
            </w:r>
            <w:r w:rsidRPr="00232A88">
              <w:rPr>
                <w:rFonts w:cs="Arial"/>
              </w:rPr>
              <w:t>*</w:t>
            </w:r>
            <w:r w:rsidRPr="00232A88">
              <w:rPr>
                <w:rFonts w:eastAsia="宋体" w:cs="Arial" w:hint="eastAsia"/>
                <w:lang w:eastAsia="zh-CN"/>
              </w:rPr>
              <w:t>64</w:t>
            </w:r>
            <w:r w:rsidRPr="00232A88">
              <w:rPr>
                <w:rFonts w:cs="Arial"/>
              </w:rPr>
              <w:t>*</w:t>
            </w:r>
            <w:proofErr w:type="spellStart"/>
            <w:r w:rsidRPr="00232A88">
              <w:rPr>
                <w:rFonts w:cs="Arial"/>
              </w:rPr>
              <w:t>T</w:t>
            </w:r>
            <w:r w:rsidRPr="00232A88">
              <w:rPr>
                <w:rFonts w:cs="Arial"/>
                <w:vertAlign w:val="subscript"/>
              </w:rPr>
              <w:t>c</w:t>
            </w:r>
            <w:proofErr w:type="spellEnd"/>
          </w:p>
        </w:tc>
      </w:tr>
      <w:tr w:rsidR="002E4A58" w:rsidRPr="005C085E" w:rsidTr="009C0749">
        <w:trPr>
          <w:cantSplit/>
          <w:jc w:val="center"/>
        </w:trPr>
        <w:tc>
          <w:tcPr>
            <w:tcW w:w="1033" w:type="pct"/>
            <w:vMerge/>
            <w:vAlign w:val="center"/>
          </w:tcPr>
          <w:p w:rsidR="002E4A58" w:rsidRPr="005C085E" w:rsidRDefault="002E4A58" w:rsidP="009C0749">
            <w:pPr>
              <w:pStyle w:val="TAC"/>
              <w:rPr>
                <w:rFonts w:eastAsia="宋体" w:cs="Arial"/>
                <w:lang w:eastAsia="zh-CN"/>
              </w:rPr>
            </w:pPr>
          </w:p>
        </w:tc>
        <w:tc>
          <w:tcPr>
            <w:tcW w:w="1244" w:type="pct"/>
            <w:vMerge w:val="restart"/>
            <w:vAlign w:val="center"/>
          </w:tcPr>
          <w:p w:rsidR="002E4A58" w:rsidRPr="000435B1" w:rsidRDefault="002E4A58" w:rsidP="009C0749">
            <w:pPr>
              <w:pStyle w:val="TAC"/>
              <w:rPr>
                <w:rFonts w:eastAsia="宋体" w:cs="Arial"/>
                <w:lang w:eastAsia="zh-CN"/>
              </w:rPr>
            </w:pPr>
            <w:r>
              <w:rPr>
                <w:rFonts w:eastAsia="宋体" w:cs="Arial" w:hint="eastAsia"/>
                <w:lang w:eastAsia="zh-CN"/>
              </w:rPr>
              <w:t>240</w:t>
            </w:r>
          </w:p>
        </w:tc>
        <w:tc>
          <w:tcPr>
            <w:tcW w:w="1245" w:type="pct"/>
          </w:tcPr>
          <w:p w:rsidR="002E4A58" w:rsidRPr="005C085E" w:rsidRDefault="002E4A58" w:rsidP="009C0749">
            <w:pPr>
              <w:pStyle w:val="TAC"/>
              <w:rPr>
                <w:rFonts w:cs="Arial"/>
              </w:rPr>
            </w:pPr>
            <w:r>
              <w:rPr>
                <w:rFonts w:eastAsia="宋体" w:cs="Arial" w:hint="eastAsia"/>
                <w:lang w:eastAsia="zh-CN"/>
              </w:rPr>
              <w:t>60</w:t>
            </w:r>
          </w:p>
        </w:tc>
        <w:tc>
          <w:tcPr>
            <w:tcW w:w="1478" w:type="pct"/>
          </w:tcPr>
          <w:p w:rsidR="002E4A58" w:rsidRPr="005C085E" w:rsidRDefault="002E4A58" w:rsidP="009C0749">
            <w:pPr>
              <w:pStyle w:val="TAC"/>
              <w:rPr>
                <w:rFonts w:cs="Arial"/>
              </w:rPr>
            </w:pPr>
            <w:bookmarkStart w:id="0" w:name="OLE_LINK3"/>
            <w:bookmarkStart w:id="1" w:name="OLE_LINK4"/>
            <w:r>
              <w:rPr>
                <w:rFonts w:eastAsia="宋体" w:cs="Arial" w:hint="eastAsia"/>
                <w:lang w:eastAsia="zh-CN"/>
              </w:rPr>
              <w:t>[3]</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bookmarkEnd w:id="0"/>
            <w:bookmarkEnd w:id="1"/>
            <w:proofErr w:type="spellEnd"/>
          </w:p>
        </w:tc>
      </w:tr>
      <w:tr w:rsidR="002E4A58" w:rsidRPr="005C085E" w:rsidTr="009C0749">
        <w:trPr>
          <w:cantSplit/>
          <w:jc w:val="center"/>
        </w:trPr>
        <w:tc>
          <w:tcPr>
            <w:tcW w:w="1033" w:type="pct"/>
            <w:vMerge/>
          </w:tcPr>
          <w:p w:rsidR="002E4A58" w:rsidRPr="005C085E" w:rsidRDefault="002E4A58" w:rsidP="009C0749">
            <w:pPr>
              <w:pStyle w:val="TAC"/>
              <w:rPr>
                <w:rFonts w:cs="Arial"/>
              </w:rPr>
            </w:pPr>
          </w:p>
        </w:tc>
        <w:tc>
          <w:tcPr>
            <w:tcW w:w="1244" w:type="pct"/>
            <w:vMerge/>
          </w:tcPr>
          <w:p w:rsidR="002E4A58" w:rsidRPr="005C085E" w:rsidRDefault="002E4A58" w:rsidP="009C0749">
            <w:pPr>
              <w:pStyle w:val="TAC"/>
              <w:rPr>
                <w:rFonts w:cs="Arial"/>
              </w:rPr>
            </w:pPr>
          </w:p>
        </w:tc>
        <w:tc>
          <w:tcPr>
            <w:tcW w:w="1245" w:type="pct"/>
          </w:tcPr>
          <w:p w:rsidR="002E4A58" w:rsidRPr="005C085E" w:rsidRDefault="002E4A58" w:rsidP="009C0749">
            <w:pPr>
              <w:pStyle w:val="TAC"/>
              <w:rPr>
                <w:rFonts w:eastAsia="宋体" w:cs="Arial"/>
                <w:lang w:eastAsia="zh-CN"/>
              </w:rPr>
            </w:pPr>
            <w:r>
              <w:rPr>
                <w:rFonts w:eastAsia="宋体" w:cs="Arial" w:hint="eastAsia"/>
                <w:lang w:eastAsia="zh-CN"/>
              </w:rPr>
              <w:t>120</w:t>
            </w:r>
          </w:p>
        </w:tc>
        <w:tc>
          <w:tcPr>
            <w:tcW w:w="1478" w:type="pct"/>
          </w:tcPr>
          <w:p w:rsidR="002E4A58" w:rsidRPr="005C085E" w:rsidRDefault="002E4A58" w:rsidP="009C0749">
            <w:pPr>
              <w:pStyle w:val="TAC"/>
              <w:rPr>
                <w:rFonts w:cs="Arial"/>
              </w:rPr>
            </w:pPr>
            <w:r>
              <w:rPr>
                <w:rFonts w:eastAsia="宋体" w:cs="Arial" w:hint="eastAsia"/>
                <w:lang w:eastAsia="zh-CN"/>
              </w:rPr>
              <w:t>[3]</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p>
        </w:tc>
      </w:tr>
      <w:tr w:rsidR="002E4A58" w:rsidRPr="005C085E" w:rsidTr="009C0749">
        <w:trPr>
          <w:cantSplit/>
          <w:jc w:val="center"/>
        </w:trPr>
        <w:tc>
          <w:tcPr>
            <w:tcW w:w="5000" w:type="pct"/>
            <w:gridSpan w:val="4"/>
          </w:tcPr>
          <w:p w:rsidR="002E4A58" w:rsidRDefault="002E4A58" w:rsidP="002E4A58">
            <w:pPr>
              <w:pStyle w:val="TAN"/>
              <w:rPr>
                <w:rFonts w:eastAsia="宋体" w:cs="Arial"/>
                <w:lang w:eastAsia="zh-CN"/>
              </w:rPr>
            </w:pPr>
            <w:r w:rsidRPr="00BA06AD">
              <w:rPr>
                <w:rFonts w:cs="Arial"/>
              </w:rPr>
              <w:t>Note</w:t>
            </w:r>
            <w:r>
              <w:rPr>
                <w:rFonts w:eastAsia="宋体" w:cs="Arial" w:hint="eastAsia"/>
                <w:lang w:eastAsia="zh-CN"/>
              </w:rPr>
              <w:t xml:space="preserve"> 1</w:t>
            </w:r>
            <w:r>
              <w:rPr>
                <w:rFonts w:cs="Arial"/>
              </w:rPr>
              <w:t>:</w:t>
            </w:r>
            <w:r w:rsidRPr="00BA06AD">
              <w:rPr>
                <w:rFonts w:cs="v4.2.0"/>
              </w:rPr>
              <w:t>T</w:t>
            </w:r>
            <w:r>
              <w:rPr>
                <w:rFonts w:cs="v4.2.0"/>
                <w:vertAlign w:val="subscript"/>
              </w:rPr>
              <w:t>c</w:t>
            </w:r>
            <w:r w:rsidRPr="00BA06AD">
              <w:rPr>
                <w:rFonts w:cs="Arial"/>
              </w:rPr>
              <w:t xml:space="preserve"> is the ba</w:t>
            </w:r>
            <w:r>
              <w:rPr>
                <w:rFonts w:cs="Arial"/>
              </w:rPr>
              <w:t>sic timing unit defined in TS 38</w:t>
            </w:r>
            <w:r w:rsidRPr="00BA06AD">
              <w:rPr>
                <w:rFonts w:cs="Arial"/>
              </w:rPr>
              <w:t>.211</w:t>
            </w:r>
          </w:p>
          <w:p w:rsidR="002E4A58" w:rsidRPr="000435B1" w:rsidRDefault="002E4A58" w:rsidP="009C0749">
            <w:pPr>
              <w:pStyle w:val="TAN"/>
              <w:ind w:left="0" w:firstLine="0"/>
              <w:rPr>
                <w:rFonts w:cs="Arial"/>
              </w:rPr>
            </w:pPr>
            <w:r>
              <w:rPr>
                <w:rFonts w:eastAsia="宋体" w:cs="Arial" w:hint="eastAsia"/>
                <w:lang w:eastAsia="zh-CN"/>
              </w:rPr>
              <w:t>Editor</w:t>
            </w:r>
            <w:r>
              <w:rPr>
                <w:rFonts w:eastAsia="宋体" w:cs="Arial"/>
                <w:lang w:eastAsia="zh-CN"/>
              </w:rPr>
              <w:t>’</w:t>
            </w:r>
            <w:r>
              <w:rPr>
                <w:rFonts w:eastAsia="宋体" w:cs="Arial" w:hint="eastAsia"/>
                <w:lang w:eastAsia="zh-CN"/>
              </w:rPr>
              <w:t>s note: The final values of T</w:t>
            </w:r>
            <w:r w:rsidRPr="000435B1">
              <w:rPr>
                <w:rFonts w:eastAsia="宋体" w:cs="Arial" w:hint="eastAsia"/>
                <w:vertAlign w:val="subscript"/>
                <w:lang w:eastAsia="zh-CN"/>
              </w:rPr>
              <w:t>e</w:t>
            </w:r>
            <w:r>
              <w:rPr>
                <w:rFonts w:eastAsia="宋体" w:cs="Arial" w:hint="eastAsia"/>
                <w:lang w:eastAsia="zh-CN"/>
              </w:rPr>
              <w:t xml:space="preserve"> for 120KHz SSB SCS are subject to further </w:t>
            </w:r>
            <w:r>
              <w:rPr>
                <w:rFonts w:eastAsia="宋体" w:cs="Arial"/>
                <w:lang w:eastAsia="zh-CN"/>
              </w:rPr>
              <w:t>discussions</w:t>
            </w:r>
            <w:r>
              <w:rPr>
                <w:rFonts w:eastAsia="宋体" w:cs="Arial" w:hint="eastAsia"/>
                <w:lang w:eastAsia="zh-CN"/>
              </w:rPr>
              <w:t xml:space="preserve"> in further meeting, and may not be outside 3</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r>
              <w:rPr>
                <w:rFonts w:eastAsia="宋体" w:cs="Arial" w:hint="eastAsia"/>
                <w:lang w:eastAsia="zh-CN"/>
              </w:rPr>
              <w:t xml:space="preserve"> to 3.5</w:t>
            </w:r>
            <w:r w:rsidRPr="005C085E">
              <w:rPr>
                <w:rFonts w:cs="Arial"/>
              </w:rPr>
              <w:t>*</w:t>
            </w:r>
            <w:r>
              <w:rPr>
                <w:rFonts w:eastAsia="宋体" w:cs="Arial" w:hint="eastAsia"/>
                <w:lang w:eastAsia="zh-CN"/>
              </w:rPr>
              <w:t>64</w:t>
            </w:r>
            <w:r w:rsidRPr="005C085E">
              <w:rPr>
                <w:rFonts w:cs="Arial"/>
              </w:rPr>
              <w:t>*</w:t>
            </w:r>
            <w:proofErr w:type="spellStart"/>
            <w:r w:rsidRPr="005C085E">
              <w:rPr>
                <w:rFonts w:cs="Arial"/>
              </w:rPr>
              <w:t>T</w:t>
            </w:r>
            <w:r w:rsidRPr="005C085E">
              <w:rPr>
                <w:rFonts w:cs="Arial"/>
                <w:vertAlign w:val="subscript"/>
              </w:rPr>
              <w:t>c</w:t>
            </w:r>
            <w:proofErr w:type="spellEnd"/>
            <w:r>
              <w:rPr>
                <w:rFonts w:eastAsia="宋体" w:cs="Arial" w:hint="eastAsia"/>
                <w:lang w:eastAsia="zh-CN"/>
              </w:rPr>
              <w:t>.</w:t>
            </w:r>
          </w:p>
        </w:tc>
      </w:tr>
    </w:tbl>
    <w:p w:rsidR="002E4A58" w:rsidRDefault="002E4A58" w:rsidP="000E1E8B">
      <w:pPr>
        <w:overflowPunct/>
        <w:autoSpaceDE/>
        <w:autoSpaceDN/>
        <w:adjustRightInd/>
        <w:spacing w:afterLines="50"/>
        <w:textAlignment w:val="auto"/>
        <w:rPr>
          <w:rFonts w:eastAsiaTheme="minorEastAsia"/>
          <w:lang w:eastAsia="zh-CN"/>
        </w:rPr>
      </w:pPr>
      <w:r>
        <w:rPr>
          <w:rFonts w:eastAsiaTheme="minorEastAsia" w:hint="eastAsia"/>
          <w:lang w:eastAsia="zh-CN"/>
        </w:rPr>
        <w:t xml:space="preserve">With different SCS of uplink for data in PSCell, the Te shall be </w:t>
      </w:r>
      <w:r>
        <w:rPr>
          <w:rFonts w:eastAsiaTheme="minorEastAsia"/>
          <w:lang w:eastAsia="zh-CN"/>
        </w:rPr>
        <w:t>chosen</w:t>
      </w:r>
      <w:r>
        <w:rPr>
          <w:rFonts w:eastAsiaTheme="minorEastAsia" w:hint="eastAsia"/>
          <w:lang w:eastAsia="zh-CN"/>
        </w:rPr>
        <w:t xml:space="preserve"> the maximum value to calculate the maximum transmission timing difference.</w:t>
      </w:r>
      <w:r w:rsidR="005B4963">
        <w:rPr>
          <w:rFonts w:eastAsiaTheme="minorEastAsia" w:hint="eastAsia"/>
          <w:lang w:eastAsia="zh-CN"/>
        </w:rPr>
        <w:t xml:space="preserve"> Considering the values for different SCS are quite the same, thus, it is better to define single value for all SCS-es.</w:t>
      </w:r>
    </w:p>
    <w:p w:rsidR="006B35AB" w:rsidRDefault="006B35AB" w:rsidP="000E1E8B">
      <w:pPr>
        <w:overflowPunct/>
        <w:autoSpaceDE/>
        <w:autoSpaceDN/>
        <w:adjustRightInd/>
        <w:spacing w:afterLines="50"/>
        <w:textAlignment w:val="auto"/>
        <w:rPr>
          <w:rFonts w:eastAsiaTheme="minorEastAsia"/>
          <w:lang w:eastAsia="zh-CN"/>
        </w:rPr>
      </w:pPr>
      <w:r>
        <w:rPr>
          <w:rFonts w:eastAsiaTheme="minorEastAsia" w:hint="eastAsia"/>
          <w:lang w:eastAsia="zh-CN"/>
        </w:rPr>
        <w:lastRenderedPageBreak/>
        <w:t xml:space="preserve">And the </w:t>
      </w:r>
      <w:r>
        <w:rPr>
          <w:rFonts w:eastAsiaTheme="minorEastAsia"/>
          <w:lang w:eastAsia="zh-CN"/>
        </w:rPr>
        <w:t>maximum</w:t>
      </w:r>
      <w:r>
        <w:rPr>
          <w:rFonts w:eastAsiaTheme="minorEastAsia" w:hint="eastAsia"/>
          <w:lang w:eastAsia="zh-CN"/>
        </w:rPr>
        <w:t xml:space="preserve"> transmission timing difference can be defined as follows: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6B35AB" w:rsidRPr="00282619" w:rsidTr="009C0749">
        <w:tc>
          <w:tcPr>
            <w:tcW w:w="1765" w:type="dxa"/>
            <w:shd w:val="clear" w:color="auto" w:fill="auto"/>
          </w:tcPr>
          <w:p w:rsidR="006B35AB" w:rsidRPr="00282619" w:rsidRDefault="006B35AB" w:rsidP="009C0749">
            <w:pPr>
              <w:pStyle w:val="TAH"/>
            </w:pPr>
            <w:r w:rsidRPr="00282619">
              <w:t xml:space="preserve">Sub-carrier spacing in </w:t>
            </w:r>
            <w:r w:rsidRPr="00282619">
              <w:rPr>
                <w:rFonts w:hint="eastAsia"/>
              </w:rPr>
              <w:t>E-UTRA</w:t>
            </w:r>
            <w:r w:rsidRPr="00282619">
              <w:t xml:space="preserve"> PCell (kHz)</w:t>
            </w:r>
          </w:p>
        </w:tc>
        <w:tc>
          <w:tcPr>
            <w:tcW w:w="1765" w:type="dxa"/>
            <w:shd w:val="clear" w:color="auto" w:fill="auto"/>
          </w:tcPr>
          <w:p w:rsidR="006B35AB" w:rsidRPr="00282619" w:rsidRDefault="006B35AB" w:rsidP="009C0749">
            <w:pPr>
              <w:pStyle w:val="TAH"/>
            </w:pPr>
            <w:r w:rsidRPr="00282619">
              <w:rPr>
                <w:rFonts w:hint="eastAsia"/>
              </w:rPr>
              <w:t xml:space="preserve">UL </w:t>
            </w:r>
            <w:r w:rsidRPr="00282619">
              <w:t xml:space="preserve">Sub-carrier spacing </w:t>
            </w:r>
            <w:r w:rsidRPr="00282619">
              <w:rPr>
                <w:rFonts w:hint="eastAsia"/>
              </w:rPr>
              <w:t xml:space="preserve">for data </w:t>
            </w:r>
            <w:r w:rsidRPr="00282619">
              <w:t>in PSCell (kHz)</w:t>
            </w:r>
          </w:p>
        </w:tc>
        <w:tc>
          <w:tcPr>
            <w:tcW w:w="2225" w:type="dxa"/>
          </w:tcPr>
          <w:p w:rsidR="006B35AB" w:rsidRPr="00282619" w:rsidRDefault="006B35AB" w:rsidP="009C0749">
            <w:pPr>
              <w:pStyle w:val="TAH"/>
            </w:pPr>
            <w:r w:rsidRPr="00282619">
              <w:t>Maximum uplink transmission timing difference (µs)</w:t>
            </w:r>
          </w:p>
        </w:tc>
      </w:tr>
      <w:tr w:rsidR="006B35AB" w:rsidRPr="00282619" w:rsidTr="009C0749">
        <w:tc>
          <w:tcPr>
            <w:tcW w:w="1765" w:type="dxa"/>
            <w:shd w:val="clear" w:color="auto" w:fill="auto"/>
          </w:tcPr>
          <w:p w:rsidR="006B35AB" w:rsidRPr="00282619" w:rsidRDefault="006B35AB" w:rsidP="009C0749">
            <w:pPr>
              <w:jc w:val="center"/>
            </w:pPr>
            <w:r w:rsidRPr="00282619">
              <w:t>15</w:t>
            </w:r>
          </w:p>
        </w:tc>
        <w:tc>
          <w:tcPr>
            <w:tcW w:w="1765" w:type="dxa"/>
            <w:shd w:val="clear" w:color="auto" w:fill="auto"/>
          </w:tcPr>
          <w:p w:rsidR="006B35AB" w:rsidRPr="00282619" w:rsidRDefault="006B35AB" w:rsidP="009C0749">
            <w:pPr>
              <w:jc w:val="center"/>
            </w:pPr>
            <w:r w:rsidRPr="00282619">
              <w:t>15</w:t>
            </w:r>
          </w:p>
        </w:tc>
        <w:tc>
          <w:tcPr>
            <w:tcW w:w="2225" w:type="dxa"/>
          </w:tcPr>
          <w:p w:rsidR="006B35AB" w:rsidRPr="006B35AB" w:rsidRDefault="006B35AB" w:rsidP="009C0749">
            <w:pPr>
              <w:jc w:val="center"/>
              <w:rPr>
                <w:rFonts w:eastAsiaTheme="minorEastAsia"/>
                <w:lang w:eastAsia="zh-CN"/>
              </w:rPr>
            </w:pPr>
            <w:r>
              <w:rPr>
                <w:rFonts w:eastAsiaTheme="minorEastAsia" w:hint="eastAsia"/>
                <w:lang w:eastAsia="zh-CN"/>
              </w:rPr>
              <w:t>34.82</w:t>
            </w:r>
          </w:p>
        </w:tc>
      </w:tr>
      <w:tr w:rsidR="006B35AB" w:rsidRPr="00282619" w:rsidTr="009C0749">
        <w:tc>
          <w:tcPr>
            <w:tcW w:w="1765" w:type="dxa"/>
            <w:shd w:val="clear" w:color="auto" w:fill="auto"/>
          </w:tcPr>
          <w:p w:rsidR="006B35AB" w:rsidRPr="00282619" w:rsidRDefault="006B35AB" w:rsidP="009C0749">
            <w:pPr>
              <w:jc w:val="center"/>
            </w:pPr>
            <w:r w:rsidRPr="00282619">
              <w:t>15</w:t>
            </w:r>
          </w:p>
        </w:tc>
        <w:tc>
          <w:tcPr>
            <w:tcW w:w="1765" w:type="dxa"/>
            <w:shd w:val="clear" w:color="auto" w:fill="auto"/>
          </w:tcPr>
          <w:p w:rsidR="006B35AB" w:rsidRPr="00282619" w:rsidRDefault="006B35AB" w:rsidP="009C0749">
            <w:pPr>
              <w:jc w:val="center"/>
            </w:pPr>
            <w:r w:rsidRPr="00282619">
              <w:t>30</w:t>
            </w:r>
          </w:p>
        </w:tc>
        <w:tc>
          <w:tcPr>
            <w:tcW w:w="2225" w:type="dxa"/>
          </w:tcPr>
          <w:p w:rsidR="006B35AB" w:rsidRPr="006B35AB" w:rsidRDefault="005B4963" w:rsidP="009C0749">
            <w:pPr>
              <w:jc w:val="center"/>
              <w:rPr>
                <w:rFonts w:eastAsiaTheme="minorEastAsia"/>
                <w:lang w:eastAsia="zh-CN"/>
              </w:rPr>
            </w:pPr>
            <w:r>
              <w:rPr>
                <w:rFonts w:eastAsiaTheme="minorEastAsia" w:hint="eastAsia"/>
                <w:lang w:eastAsia="zh-CN"/>
              </w:rPr>
              <w:t>34.82</w:t>
            </w:r>
          </w:p>
        </w:tc>
      </w:tr>
      <w:tr w:rsidR="006B35AB" w:rsidRPr="00282619" w:rsidTr="009C0749">
        <w:tc>
          <w:tcPr>
            <w:tcW w:w="1765" w:type="dxa"/>
            <w:shd w:val="clear" w:color="auto" w:fill="auto"/>
          </w:tcPr>
          <w:p w:rsidR="006B35AB" w:rsidRPr="00282619" w:rsidRDefault="006B35AB" w:rsidP="009C0749">
            <w:pPr>
              <w:jc w:val="center"/>
            </w:pPr>
            <w:r w:rsidRPr="00282619">
              <w:t>15</w:t>
            </w:r>
          </w:p>
        </w:tc>
        <w:tc>
          <w:tcPr>
            <w:tcW w:w="1765" w:type="dxa"/>
            <w:shd w:val="clear" w:color="auto" w:fill="auto"/>
          </w:tcPr>
          <w:p w:rsidR="006B35AB" w:rsidRPr="00282619" w:rsidRDefault="006B35AB" w:rsidP="009C0749">
            <w:pPr>
              <w:jc w:val="center"/>
            </w:pPr>
            <w:r w:rsidRPr="00282619">
              <w:t>60</w:t>
            </w:r>
          </w:p>
        </w:tc>
        <w:tc>
          <w:tcPr>
            <w:tcW w:w="2225" w:type="dxa"/>
          </w:tcPr>
          <w:p w:rsidR="006B35AB" w:rsidRPr="006B35AB" w:rsidRDefault="005B4963" w:rsidP="006B35AB">
            <w:pPr>
              <w:jc w:val="center"/>
              <w:rPr>
                <w:rFonts w:eastAsiaTheme="minorEastAsia"/>
                <w:lang w:eastAsia="zh-CN"/>
              </w:rPr>
            </w:pPr>
            <w:r>
              <w:rPr>
                <w:rFonts w:eastAsiaTheme="minorEastAsia" w:hint="eastAsia"/>
                <w:lang w:eastAsia="zh-CN"/>
              </w:rPr>
              <w:t>34.82</w:t>
            </w:r>
          </w:p>
        </w:tc>
      </w:tr>
      <w:tr w:rsidR="006B35AB" w:rsidRPr="00282619" w:rsidTr="009C0749">
        <w:tc>
          <w:tcPr>
            <w:tcW w:w="1765" w:type="dxa"/>
            <w:shd w:val="clear" w:color="auto" w:fill="auto"/>
          </w:tcPr>
          <w:p w:rsidR="006B35AB" w:rsidRPr="00282619" w:rsidRDefault="006B35AB" w:rsidP="009C0749">
            <w:pPr>
              <w:jc w:val="center"/>
            </w:pPr>
            <w:r w:rsidRPr="00282619">
              <w:t>15</w:t>
            </w:r>
          </w:p>
        </w:tc>
        <w:tc>
          <w:tcPr>
            <w:tcW w:w="1765" w:type="dxa"/>
            <w:shd w:val="clear" w:color="auto" w:fill="auto"/>
          </w:tcPr>
          <w:p w:rsidR="006B35AB" w:rsidRPr="00282619" w:rsidRDefault="006B35AB" w:rsidP="009C0749">
            <w:pPr>
              <w:jc w:val="center"/>
            </w:pPr>
            <w:r w:rsidRPr="00282619">
              <w:t>120</w:t>
            </w:r>
          </w:p>
        </w:tc>
        <w:tc>
          <w:tcPr>
            <w:tcW w:w="2225" w:type="dxa"/>
          </w:tcPr>
          <w:p w:rsidR="006B35AB" w:rsidRPr="006B35AB" w:rsidRDefault="005B4963" w:rsidP="009C0749">
            <w:pPr>
              <w:jc w:val="center"/>
              <w:rPr>
                <w:rFonts w:eastAsiaTheme="minorEastAsia"/>
                <w:lang w:eastAsia="zh-CN"/>
              </w:rPr>
            </w:pPr>
            <w:r>
              <w:rPr>
                <w:rFonts w:eastAsiaTheme="minorEastAsia" w:hint="eastAsia"/>
                <w:lang w:eastAsia="zh-CN"/>
              </w:rPr>
              <w:t>34.82</w:t>
            </w:r>
          </w:p>
        </w:tc>
      </w:tr>
    </w:tbl>
    <w:p w:rsidR="006B35AB" w:rsidRPr="006B35AB" w:rsidRDefault="006B35AB" w:rsidP="000E1E8B">
      <w:pPr>
        <w:overflowPunct/>
        <w:autoSpaceDE/>
        <w:autoSpaceDN/>
        <w:adjustRightInd/>
        <w:spacing w:afterLines="50"/>
        <w:textAlignment w:val="auto"/>
        <w:rPr>
          <w:lang w:eastAsia="zh-CN"/>
        </w:rPr>
      </w:pPr>
    </w:p>
    <w:p w:rsidR="006B35AB" w:rsidRPr="006B35AB" w:rsidRDefault="006B35AB" w:rsidP="006B35AB">
      <w:pPr>
        <w:rPr>
          <w:rFonts w:eastAsiaTheme="minorEastAsia"/>
          <w:b/>
          <w:sz w:val="22"/>
          <w:lang w:eastAsia="zh-CN"/>
        </w:rPr>
      </w:pPr>
      <w:r>
        <w:rPr>
          <w:rFonts w:eastAsiaTheme="minorEastAsia" w:hint="eastAsia"/>
          <w:b/>
          <w:sz w:val="22"/>
          <w:lang w:eastAsia="zh-CN"/>
        </w:rPr>
        <w:t>Proposal2</w:t>
      </w:r>
      <w:r w:rsidRPr="006B35AB">
        <w:rPr>
          <w:rFonts w:eastAsiaTheme="minorEastAsia" w:hint="eastAsia"/>
          <w:b/>
          <w:sz w:val="22"/>
          <w:lang w:eastAsia="zh-CN"/>
        </w:rPr>
        <w:t xml:space="preserve">: For inter-band </w:t>
      </w:r>
      <w:r w:rsidR="003D32E0" w:rsidRPr="006B35AB">
        <w:rPr>
          <w:rFonts w:eastAsiaTheme="minorEastAsia" w:hint="eastAsia"/>
          <w:b/>
          <w:sz w:val="22"/>
          <w:lang w:eastAsia="zh-CN"/>
        </w:rPr>
        <w:t xml:space="preserve">synchronous </w:t>
      </w:r>
      <w:r w:rsidRPr="006B35AB">
        <w:rPr>
          <w:rFonts w:eastAsiaTheme="minorEastAsia" w:hint="eastAsia"/>
          <w:b/>
          <w:sz w:val="22"/>
          <w:lang w:eastAsia="zh-CN"/>
        </w:rPr>
        <w:t xml:space="preserve">EN-DC, the maximum </w:t>
      </w:r>
      <w:r>
        <w:rPr>
          <w:rFonts w:eastAsiaTheme="minorEastAsia" w:hint="eastAsia"/>
          <w:b/>
          <w:sz w:val="22"/>
          <w:lang w:eastAsia="zh-CN"/>
        </w:rPr>
        <w:t>transmission</w:t>
      </w:r>
      <w:r w:rsidRPr="006B35AB">
        <w:rPr>
          <w:rFonts w:eastAsiaTheme="minorEastAsia" w:hint="eastAsia"/>
          <w:b/>
          <w:sz w:val="22"/>
          <w:lang w:eastAsia="zh-CN"/>
        </w:rPr>
        <w:t xml:space="preserve"> timing difference (</w:t>
      </w:r>
      <w:r>
        <w:rPr>
          <w:rFonts w:eastAsiaTheme="minorEastAsia" w:hint="eastAsia"/>
          <w:b/>
          <w:sz w:val="22"/>
          <w:lang w:eastAsia="zh-CN"/>
        </w:rPr>
        <w:t>MT</w:t>
      </w:r>
      <w:r w:rsidRPr="006B35AB">
        <w:rPr>
          <w:rFonts w:eastAsiaTheme="minorEastAsia" w:hint="eastAsia"/>
          <w:b/>
          <w:sz w:val="22"/>
          <w:lang w:eastAsia="zh-CN"/>
        </w:rPr>
        <w:t xml:space="preserve">TD) is defined as </w:t>
      </w:r>
      <w:r>
        <w:rPr>
          <w:rFonts w:eastAsiaTheme="minorEastAsia" w:hint="eastAsia"/>
          <w:b/>
          <w:sz w:val="22"/>
          <w:lang w:eastAsia="zh-CN"/>
        </w:rPr>
        <w:t>follows: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6B35AB" w:rsidRPr="00282619" w:rsidTr="009C0749">
        <w:tc>
          <w:tcPr>
            <w:tcW w:w="1765" w:type="dxa"/>
            <w:shd w:val="clear" w:color="auto" w:fill="auto"/>
          </w:tcPr>
          <w:p w:rsidR="006B35AB" w:rsidRPr="00282619" w:rsidRDefault="006B35AB" w:rsidP="009C0749">
            <w:pPr>
              <w:pStyle w:val="TAH"/>
            </w:pPr>
            <w:r w:rsidRPr="00282619">
              <w:t xml:space="preserve">Sub-carrier spacing in </w:t>
            </w:r>
            <w:r w:rsidRPr="00282619">
              <w:rPr>
                <w:rFonts w:hint="eastAsia"/>
              </w:rPr>
              <w:t>E-UTRA</w:t>
            </w:r>
            <w:r w:rsidRPr="00282619">
              <w:t xml:space="preserve"> PCell (kHz)</w:t>
            </w:r>
          </w:p>
        </w:tc>
        <w:tc>
          <w:tcPr>
            <w:tcW w:w="1765" w:type="dxa"/>
            <w:shd w:val="clear" w:color="auto" w:fill="auto"/>
          </w:tcPr>
          <w:p w:rsidR="006B35AB" w:rsidRPr="00282619" w:rsidRDefault="006B35AB" w:rsidP="009C0749">
            <w:pPr>
              <w:pStyle w:val="TAH"/>
            </w:pPr>
            <w:r w:rsidRPr="00282619">
              <w:rPr>
                <w:rFonts w:hint="eastAsia"/>
              </w:rPr>
              <w:t xml:space="preserve">UL </w:t>
            </w:r>
            <w:r w:rsidRPr="00282619">
              <w:t xml:space="preserve">Sub-carrier spacing </w:t>
            </w:r>
            <w:r w:rsidRPr="00282619">
              <w:rPr>
                <w:rFonts w:hint="eastAsia"/>
              </w:rPr>
              <w:t xml:space="preserve">for data </w:t>
            </w:r>
            <w:r w:rsidRPr="00282619">
              <w:t>in PSCell (kHz)</w:t>
            </w:r>
          </w:p>
        </w:tc>
        <w:tc>
          <w:tcPr>
            <w:tcW w:w="2225" w:type="dxa"/>
          </w:tcPr>
          <w:p w:rsidR="006B35AB" w:rsidRPr="00282619" w:rsidRDefault="006B35AB" w:rsidP="009C0749">
            <w:pPr>
              <w:pStyle w:val="TAH"/>
            </w:pPr>
            <w:r w:rsidRPr="00282619">
              <w:t>Maximum uplink transmission timing difference (µs)</w:t>
            </w:r>
          </w:p>
        </w:tc>
      </w:tr>
      <w:tr w:rsidR="003D32E0" w:rsidRPr="00282619" w:rsidTr="009C0749">
        <w:tc>
          <w:tcPr>
            <w:tcW w:w="1765" w:type="dxa"/>
            <w:shd w:val="clear" w:color="auto" w:fill="auto"/>
          </w:tcPr>
          <w:p w:rsidR="003D32E0" w:rsidRPr="00282619" w:rsidRDefault="003D32E0" w:rsidP="009C0749">
            <w:pPr>
              <w:jc w:val="center"/>
            </w:pPr>
            <w:r w:rsidRPr="00282619">
              <w:t>15</w:t>
            </w:r>
          </w:p>
        </w:tc>
        <w:tc>
          <w:tcPr>
            <w:tcW w:w="1765" w:type="dxa"/>
            <w:shd w:val="clear" w:color="auto" w:fill="auto"/>
          </w:tcPr>
          <w:p w:rsidR="003D32E0" w:rsidRPr="00282619" w:rsidRDefault="003D32E0" w:rsidP="009C0749">
            <w:pPr>
              <w:jc w:val="center"/>
            </w:pPr>
            <w:r w:rsidRPr="00282619">
              <w:t>15</w:t>
            </w:r>
          </w:p>
        </w:tc>
        <w:tc>
          <w:tcPr>
            <w:tcW w:w="2225" w:type="dxa"/>
          </w:tcPr>
          <w:p w:rsidR="003D32E0" w:rsidRPr="006B35AB" w:rsidRDefault="003D32E0" w:rsidP="00E24BD2">
            <w:pPr>
              <w:jc w:val="center"/>
              <w:rPr>
                <w:rFonts w:eastAsiaTheme="minorEastAsia"/>
                <w:lang w:eastAsia="zh-CN"/>
              </w:rPr>
            </w:pPr>
            <w:r>
              <w:rPr>
                <w:rFonts w:eastAsiaTheme="minorEastAsia" w:hint="eastAsia"/>
                <w:lang w:eastAsia="zh-CN"/>
              </w:rPr>
              <w:t>34.82</w:t>
            </w:r>
          </w:p>
        </w:tc>
      </w:tr>
      <w:tr w:rsidR="003D32E0" w:rsidRPr="00282619" w:rsidTr="009C0749">
        <w:tc>
          <w:tcPr>
            <w:tcW w:w="1765" w:type="dxa"/>
            <w:shd w:val="clear" w:color="auto" w:fill="auto"/>
          </w:tcPr>
          <w:p w:rsidR="003D32E0" w:rsidRPr="00282619" w:rsidRDefault="003D32E0" w:rsidP="009C0749">
            <w:pPr>
              <w:jc w:val="center"/>
            </w:pPr>
            <w:r w:rsidRPr="00282619">
              <w:t>15</w:t>
            </w:r>
          </w:p>
        </w:tc>
        <w:tc>
          <w:tcPr>
            <w:tcW w:w="1765" w:type="dxa"/>
            <w:shd w:val="clear" w:color="auto" w:fill="auto"/>
          </w:tcPr>
          <w:p w:rsidR="003D32E0" w:rsidRPr="00282619" w:rsidRDefault="003D32E0" w:rsidP="009C0749">
            <w:pPr>
              <w:jc w:val="center"/>
            </w:pPr>
            <w:r w:rsidRPr="00282619">
              <w:t>30</w:t>
            </w:r>
          </w:p>
        </w:tc>
        <w:tc>
          <w:tcPr>
            <w:tcW w:w="2225" w:type="dxa"/>
          </w:tcPr>
          <w:p w:rsidR="003D32E0" w:rsidRPr="006B35AB" w:rsidRDefault="003D32E0" w:rsidP="00E24BD2">
            <w:pPr>
              <w:jc w:val="center"/>
              <w:rPr>
                <w:rFonts w:eastAsiaTheme="minorEastAsia"/>
                <w:lang w:eastAsia="zh-CN"/>
              </w:rPr>
            </w:pPr>
            <w:r>
              <w:rPr>
                <w:rFonts w:eastAsiaTheme="minorEastAsia" w:hint="eastAsia"/>
                <w:lang w:eastAsia="zh-CN"/>
              </w:rPr>
              <w:t>34.82</w:t>
            </w:r>
          </w:p>
        </w:tc>
      </w:tr>
      <w:tr w:rsidR="003D32E0" w:rsidRPr="00282619" w:rsidTr="009C0749">
        <w:tc>
          <w:tcPr>
            <w:tcW w:w="1765" w:type="dxa"/>
            <w:shd w:val="clear" w:color="auto" w:fill="auto"/>
          </w:tcPr>
          <w:p w:rsidR="003D32E0" w:rsidRPr="00282619" w:rsidRDefault="003D32E0" w:rsidP="009C0749">
            <w:pPr>
              <w:jc w:val="center"/>
            </w:pPr>
            <w:r w:rsidRPr="00282619">
              <w:t>15</w:t>
            </w:r>
          </w:p>
        </w:tc>
        <w:tc>
          <w:tcPr>
            <w:tcW w:w="1765" w:type="dxa"/>
            <w:shd w:val="clear" w:color="auto" w:fill="auto"/>
          </w:tcPr>
          <w:p w:rsidR="003D32E0" w:rsidRPr="00282619" w:rsidRDefault="003D32E0" w:rsidP="009C0749">
            <w:pPr>
              <w:jc w:val="center"/>
            </w:pPr>
            <w:r w:rsidRPr="00282619">
              <w:t>60</w:t>
            </w:r>
          </w:p>
        </w:tc>
        <w:tc>
          <w:tcPr>
            <w:tcW w:w="2225" w:type="dxa"/>
          </w:tcPr>
          <w:p w:rsidR="003D32E0" w:rsidRPr="006B35AB" w:rsidRDefault="003D32E0" w:rsidP="00E24BD2">
            <w:pPr>
              <w:jc w:val="center"/>
              <w:rPr>
                <w:rFonts w:eastAsiaTheme="minorEastAsia"/>
                <w:lang w:eastAsia="zh-CN"/>
              </w:rPr>
            </w:pPr>
            <w:r>
              <w:rPr>
                <w:rFonts w:eastAsiaTheme="minorEastAsia" w:hint="eastAsia"/>
                <w:lang w:eastAsia="zh-CN"/>
              </w:rPr>
              <w:t>34.82</w:t>
            </w:r>
          </w:p>
        </w:tc>
      </w:tr>
      <w:tr w:rsidR="003D32E0" w:rsidRPr="00282619" w:rsidTr="009C0749">
        <w:tc>
          <w:tcPr>
            <w:tcW w:w="1765" w:type="dxa"/>
            <w:shd w:val="clear" w:color="auto" w:fill="auto"/>
          </w:tcPr>
          <w:p w:rsidR="003D32E0" w:rsidRPr="00282619" w:rsidRDefault="003D32E0" w:rsidP="009C0749">
            <w:pPr>
              <w:jc w:val="center"/>
            </w:pPr>
            <w:r w:rsidRPr="00282619">
              <w:t>15</w:t>
            </w:r>
          </w:p>
        </w:tc>
        <w:tc>
          <w:tcPr>
            <w:tcW w:w="1765" w:type="dxa"/>
            <w:shd w:val="clear" w:color="auto" w:fill="auto"/>
          </w:tcPr>
          <w:p w:rsidR="003D32E0" w:rsidRPr="00282619" w:rsidRDefault="003D32E0" w:rsidP="009C0749">
            <w:pPr>
              <w:jc w:val="center"/>
            </w:pPr>
            <w:r w:rsidRPr="00282619">
              <w:t>120</w:t>
            </w:r>
          </w:p>
        </w:tc>
        <w:tc>
          <w:tcPr>
            <w:tcW w:w="2225" w:type="dxa"/>
          </w:tcPr>
          <w:p w:rsidR="003D32E0" w:rsidRPr="006B35AB" w:rsidRDefault="003D32E0" w:rsidP="00E24BD2">
            <w:pPr>
              <w:jc w:val="center"/>
              <w:rPr>
                <w:rFonts w:eastAsiaTheme="minorEastAsia"/>
                <w:lang w:eastAsia="zh-CN"/>
              </w:rPr>
            </w:pPr>
            <w:r>
              <w:rPr>
                <w:rFonts w:eastAsiaTheme="minorEastAsia" w:hint="eastAsia"/>
                <w:lang w:eastAsia="zh-CN"/>
              </w:rPr>
              <w:t>34.82</w:t>
            </w:r>
          </w:p>
        </w:tc>
      </w:tr>
    </w:tbl>
    <w:p w:rsidR="004756E2" w:rsidRDefault="004756E2" w:rsidP="00CE18A9">
      <w:pPr>
        <w:rPr>
          <w:rFonts w:eastAsiaTheme="minorEastAsia"/>
          <w:sz w:val="22"/>
          <w:lang w:eastAsia="zh-CN"/>
        </w:rPr>
      </w:pPr>
    </w:p>
    <w:p w:rsidR="006B35AB" w:rsidRPr="006A6A0C" w:rsidRDefault="006B35AB" w:rsidP="006B35AB">
      <w:pPr>
        <w:pStyle w:val="2"/>
        <w:spacing w:after="240"/>
        <w:rPr>
          <w:color w:val="auto"/>
          <w:lang w:eastAsia="zh-CN"/>
        </w:rPr>
      </w:pPr>
      <w:r>
        <w:rPr>
          <w:rFonts w:hint="eastAsia"/>
          <w:color w:val="auto"/>
          <w:lang w:eastAsia="zh-CN"/>
        </w:rPr>
        <w:t>2.2 Intra</w:t>
      </w:r>
      <w:r w:rsidRPr="006A6A0C">
        <w:rPr>
          <w:rFonts w:hint="eastAsia"/>
          <w:color w:val="auto"/>
          <w:lang w:eastAsia="zh-CN"/>
        </w:rPr>
        <w:t>-band synchronous EN-DC</w:t>
      </w:r>
    </w:p>
    <w:p w:rsidR="006B35AB" w:rsidRPr="00516CC9" w:rsidRDefault="00516CC9" w:rsidP="00CE18A9">
      <w:pPr>
        <w:rPr>
          <w:rFonts w:eastAsiaTheme="minorEastAsia"/>
          <w:lang w:eastAsia="zh-CN"/>
        </w:rPr>
      </w:pPr>
      <w:r>
        <w:rPr>
          <w:rFonts w:eastAsiaTheme="minorEastAsia" w:hint="eastAsia"/>
          <w:lang w:eastAsia="zh-CN"/>
        </w:rPr>
        <w:t>F</w:t>
      </w:r>
      <w:r w:rsidRPr="005333F7">
        <w:rPr>
          <w:lang w:eastAsia="zh-CN"/>
        </w:rPr>
        <w:t xml:space="preserve">or </w:t>
      </w:r>
      <w:r>
        <w:rPr>
          <w:lang w:val="en-US" w:eastAsia="zh-CN"/>
        </w:rPr>
        <w:t xml:space="preserve">intra-band </w:t>
      </w:r>
      <w:r>
        <w:rPr>
          <w:rFonts w:eastAsiaTheme="minorEastAsia" w:hint="eastAsia"/>
          <w:lang w:val="en-US" w:eastAsia="zh-CN"/>
        </w:rPr>
        <w:t>EN-</w:t>
      </w:r>
      <w:r>
        <w:rPr>
          <w:lang w:val="en-US" w:eastAsia="zh-CN"/>
        </w:rPr>
        <w:t>DC</w:t>
      </w:r>
      <w:r>
        <w:rPr>
          <w:rFonts w:eastAsiaTheme="minorEastAsia" w:hint="eastAsia"/>
          <w:lang w:val="en-US" w:eastAsia="zh-CN"/>
        </w:rPr>
        <w:t xml:space="preserve">, </w:t>
      </w:r>
      <w:r w:rsidR="006B35AB">
        <w:rPr>
          <w:rFonts w:eastAsiaTheme="minorEastAsia" w:hint="eastAsia"/>
          <w:sz w:val="22"/>
          <w:lang w:eastAsia="zh-CN"/>
        </w:rPr>
        <w:t xml:space="preserve">it is proposed to </w:t>
      </w:r>
      <w:r w:rsidR="006B35AB" w:rsidRPr="005333F7">
        <w:rPr>
          <w:lang w:val="en-US" w:eastAsia="zh-CN"/>
        </w:rPr>
        <w:t xml:space="preserve">only consider </w:t>
      </w:r>
      <w:r w:rsidR="006B35AB" w:rsidRPr="005333F7">
        <w:rPr>
          <w:lang w:eastAsia="zh-CN"/>
        </w:rPr>
        <w:t xml:space="preserve">collocation scenario </w:t>
      </w:r>
      <w:r w:rsidR="006B35AB" w:rsidRPr="005333F7">
        <w:rPr>
          <w:lang w:val="en-US" w:eastAsia="zh-CN"/>
        </w:rPr>
        <w:t>in Rel-15</w:t>
      </w:r>
      <w:r w:rsidR="006B35AB">
        <w:rPr>
          <w:rFonts w:eastAsiaTheme="minorEastAsia" w:hint="eastAsia"/>
          <w:lang w:val="en-US" w:eastAsia="zh-CN"/>
        </w:rPr>
        <w:t xml:space="preserve">. </w:t>
      </w:r>
      <w:r>
        <w:rPr>
          <w:rFonts w:eastAsiaTheme="minorEastAsia" w:hint="eastAsia"/>
          <w:lang w:eastAsia="zh-CN"/>
        </w:rPr>
        <w:t xml:space="preserve">And it was agreed that MRTD requirement shall be defined as </w:t>
      </w:r>
      <w:r>
        <w:rPr>
          <w:rFonts w:hint="eastAsia"/>
          <w:lang w:eastAsia="zh-CN"/>
        </w:rPr>
        <w:t>3</w:t>
      </w:r>
      <w:r>
        <w:rPr>
          <w:lang w:eastAsia="zh-CN"/>
        </w:rPr>
        <w:t>μ</w:t>
      </w:r>
      <w:r>
        <w:rPr>
          <w:rFonts w:hint="eastAsia"/>
          <w:lang w:eastAsia="zh-CN"/>
        </w:rPr>
        <w:t>s</w:t>
      </w:r>
      <w:r>
        <w:rPr>
          <w:rFonts w:eastAsiaTheme="minorEastAsia" w:hint="eastAsia"/>
          <w:lang w:eastAsia="zh-CN"/>
        </w:rPr>
        <w:t xml:space="preserve"> in [1]</w:t>
      </w:r>
      <w:r w:rsidR="006B35AB">
        <w:rPr>
          <w:rFonts w:hint="eastAsia"/>
          <w:lang w:eastAsia="zh-CN"/>
        </w:rPr>
        <w:t xml:space="preserve">. </w:t>
      </w:r>
      <w:r w:rsidR="001F22DC" w:rsidRPr="003C206C">
        <w:rPr>
          <w:rFonts w:eastAsiaTheme="minorEastAsia" w:hint="eastAsia"/>
          <w:b/>
          <w:lang w:eastAsia="zh-CN"/>
        </w:rPr>
        <w:t xml:space="preserve"> </w:t>
      </w:r>
    </w:p>
    <w:p w:rsidR="003C206C" w:rsidRDefault="003C206C" w:rsidP="00CE18A9">
      <w:pPr>
        <w:rPr>
          <w:rFonts w:eastAsiaTheme="minorEastAsia"/>
          <w:b/>
          <w:lang w:eastAsia="zh-CN"/>
        </w:rPr>
      </w:pPr>
      <w:r w:rsidRPr="003C206C">
        <w:rPr>
          <w:rFonts w:eastAsiaTheme="minorEastAsia" w:hint="eastAsia"/>
          <w:b/>
          <w:lang w:eastAsia="zh-CN"/>
        </w:rPr>
        <w:t xml:space="preserve">Proposal 3: </w:t>
      </w:r>
      <w:r w:rsidR="00516CC9">
        <w:rPr>
          <w:rFonts w:eastAsiaTheme="minorEastAsia" w:hint="eastAsia"/>
          <w:b/>
          <w:lang w:eastAsia="zh-CN"/>
        </w:rPr>
        <w:t>F</w:t>
      </w:r>
      <w:r w:rsidR="00516CC9" w:rsidRPr="003C206C">
        <w:rPr>
          <w:rFonts w:eastAsiaTheme="minorEastAsia" w:hint="eastAsia"/>
          <w:b/>
          <w:lang w:eastAsia="zh-CN"/>
        </w:rPr>
        <w:t>or intra-band synchronous EN-DC</w:t>
      </w:r>
      <w:r w:rsidR="00516CC9">
        <w:rPr>
          <w:rFonts w:eastAsiaTheme="minorEastAsia" w:hint="eastAsia"/>
          <w:b/>
          <w:lang w:eastAsia="zh-CN"/>
        </w:rPr>
        <w:t>,</w:t>
      </w:r>
      <w:r w:rsidR="00516CC9" w:rsidRPr="003C206C">
        <w:rPr>
          <w:rFonts w:eastAsiaTheme="minorEastAsia" w:hint="eastAsia"/>
          <w:b/>
          <w:lang w:eastAsia="zh-CN"/>
        </w:rPr>
        <w:t xml:space="preserve"> </w:t>
      </w:r>
      <w:r w:rsidRPr="003C206C">
        <w:rPr>
          <w:rFonts w:eastAsiaTheme="minorEastAsia" w:hint="eastAsia"/>
          <w:b/>
          <w:lang w:eastAsia="zh-CN"/>
        </w:rPr>
        <w:t xml:space="preserve">MRTD requirement </w:t>
      </w:r>
      <w:r w:rsidR="00516CC9">
        <w:rPr>
          <w:rFonts w:eastAsiaTheme="minorEastAsia" w:hint="eastAsia"/>
          <w:b/>
          <w:lang w:eastAsia="zh-CN"/>
        </w:rPr>
        <w:t>is defined as follows: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516CC9" w:rsidRPr="00282619" w:rsidTr="00E24BD2">
        <w:tc>
          <w:tcPr>
            <w:tcW w:w="1765" w:type="dxa"/>
            <w:shd w:val="clear" w:color="auto" w:fill="auto"/>
          </w:tcPr>
          <w:p w:rsidR="00516CC9" w:rsidRPr="00282619" w:rsidRDefault="00516CC9" w:rsidP="00E24BD2">
            <w:pPr>
              <w:pStyle w:val="TAH"/>
            </w:pPr>
            <w:r w:rsidRPr="00282619">
              <w:t xml:space="preserve">Sub-carrier spacing in </w:t>
            </w:r>
            <w:r w:rsidRPr="00282619">
              <w:rPr>
                <w:rFonts w:hint="eastAsia"/>
              </w:rPr>
              <w:t>E-UTRA</w:t>
            </w:r>
            <w:r w:rsidRPr="00282619">
              <w:t xml:space="preserve"> PCell (kHz)</w:t>
            </w:r>
          </w:p>
        </w:tc>
        <w:tc>
          <w:tcPr>
            <w:tcW w:w="1765" w:type="dxa"/>
            <w:shd w:val="clear" w:color="auto" w:fill="auto"/>
          </w:tcPr>
          <w:p w:rsidR="00516CC9" w:rsidRPr="00282619" w:rsidRDefault="00516CC9" w:rsidP="00E24BD2">
            <w:pPr>
              <w:pStyle w:val="TAH"/>
            </w:pPr>
            <w:r w:rsidRPr="00282619">
              <w:rPr>
                <w:rFonts w:hint="eastAsia"/>
              </w:rPr>
              <w:t xml:space="preserve">UL </w:t>
            </w:r>
            <w:r w:rsidRPr="00282619">
              <w:t xml:space="preserve">Sub-carrier spacing </w:t>
            </w:r>
            <w:r w:rsidRPr="00282619">
              <w:rPr>
                <w:rFonts w:hint="eastAsia"/>
              </w:rPr>
              <w:t xml:space="preserve">for data </w:t>
            </w:r>
            <w:r w:rsidRPr="00282619">
              <w:t>in PSCell (kHz)</w:t>
            </w:r>
          </w:p>
        </w:tc>
        <w:tc>
          <w:tcPr>
            <w:tcW w:w="2225" w:type="dxa"/>
          </w:tcPr>
          <w:p w:rsidR="00516CC9" w:rsidRPr="00282619" w:rsidRDefault="00516CC9" w:rsidP="00E24BD2">
            <w:pPr>
              <w:pStyle w:val="TAH"/>
            </w:pPr>
            <w:r w:rsidRPr="00282619">
              <w:t>Maximum uplink transmission timing difference (µs)</w:t>
            </w:r>
          </w:p>
        </w:tc>
      </w:tr>
      <w:tr w:rsidR="00516CC9" w:rsidRPr="00282619" w:rsidTr="00E24BD2">
        <w:tc>
          <w:tcPr>
            <w:tcW w:w="1765" w:type="dxa"/>
            <w:shd w:val="clear" w:color="auto" w:fill="auto"/>
          </w:tcPr>
          <w:p w:rsidR="00516CC9" w:rsidRPr="00282619" w:rsidRDefault="00516CC9" w:rsidP="00E24BD2">
            <w:pPr>
              <w:jc w:val="center"/>
            </w:pPr>
            <w:r w:rsidRPr="00282619">
              <w:t>15</w:t>
            </w:r>
          </w:p>
        </w:tc>
        <w:tc>
          <w:tcPr>
            <w:tcW w:w="1765" w:type="dxa"/>
            <w:shd w:val="clear" w:color="auto" w:fill="auto"/>
          </w:tcPr>
          <w:p w:rsidR="00516CC9" w:rsidRPr="00282619" w:rsidRDefault="00516CC9" w:rsidP="00E24BD2">
            <w:pPr>
              <w:jc w:val="center"/>
            </w:pPr>
            <w:r w:rsidRPr="00282619">
              <w:t>15</w:t>
            </w:r>
          </w:p>
        </w:tc>
        <w:tc>
          <w:tcPr>
            <w:tcW w:w="2225" w:type="dxa"/>
          </w:tcPr>
          <w:p w:rsidR="00516CC9" w:rsidRPr="006B35AB" w:rsidRDefault="00516CC9" w:rsidP="00E24BD2">
            <w:pPr>
              <w:jc w:val="center"/>
              <w:rPr>
                <w:rFonts w:eastAsiaTheme="minorEastAsia"/>
                <w:lang w:eastAsia="zh-CN"/>
              </w:rPr>
            </w:pPr>
            <w:r>
              <w:rPr>
                <w:rFonts w:eastAsiaTheme="minorEastAsia" w:hint="eastAsia"/>
                <w:lang w:eastAsia="zh-CN"/>
              </w:rPr>
              <w:t>3</w:t>
            </w:r>
          </w:p>
        </w:tc>
      </w:tr>
      <w:tr w:rsidR="00516CC9" w:rsidRPr="00282619" w:rsidTr="00E24BD2">
        <w:tc>
          <w:tcPr>
            <w:tcW w:w="1765" w:type="dxa"/>
            <w:shd w:val="clear" w:color="auto" w:fill="auto"/>
          </w:tcPr>
          <w:p w:rsidR="00516CC9" w:rsidRPr="00282619" w:rsidRDefault="00516CC9" w:rsidP="00E24BD2">
            <w:pPr>
              <w:jc w:val="center"/>
            </w:pPr>
            <w:r w:rsidRPr="00282619">
              <w:t>15</w:t>
            </w:r>
          </w:p>
        </w:tc>
        <w:tc>
          <w:tcPr>
            <w:tcW w:w="1765" w:type="dxa"/>
            <w:shd w:val="clear" w:color="auto" w:fill="auto"/>
          </w:tcPr>
          <w:p w:rsidR="00516CC9" w:rsidRPr="00282619" w:rsidRDefault="00516CC9" w:rsidP="00E24BD2">
            <w:pPr>
              <w:jc w:val="center"/>
            </w:pPr>
            <w:r w:rsidRPr="00282619">
              <w:t>30</w:t>
            </w:r>
          </w:p>
        </w:tc>
        <w:tc>
          <w:tcPr>
            <w:tcW w:w="2225" w:type="dxa"/>
          </w:tcPr>
          <w:p w:rsidR="00516CC9" w:rsidRPr="006B35AB" w:rsidRDefault="00516CC9" w:rsidP="00E24BD2">
            <w:pPr>
              <w:jc w:val="center"/>
              <w:rPr>
                <w:rFonts w:eastAsiaTheme="minorEastAsia"/>
                <w:lang w:eastAsia="zh-CN"/>
              </w:rPr>
            </w:pPr>
            <w:r>
              <w:rPr>
                <w:rFonts w:eastAsiaTheme="minorEastAsia" w:hint="eastAsia"/>
                <w:lang w:eastAsia="zh-CN"/>
              </w:rPr>
              <w:t>3</w:t>
            </w:r>
          </w:p>
        </w:tc>
      </w:tr>
      <w:tr w:rsidR="00516CC9" w:rsidRPr="00282619" w:rsidTr="00E24BD2">
        <w:tc>
          <w:tcPr>
            <w:tcW w:w="1765" w:type="dxa"/>
            <w:shd w:val="clear" w:color="auto" w:fill="auto"/>
          </w:tcPr>
          <w:p w:rsidR="00516CC9" w:rsidRPr="00282619" w:rsidRDefault="00516CC9" w:rsidP="00E24BD2">
            <w:pPr>
              <w:jc w:val="center"/>
            </w:pPr>
            <w:r w:rsidRPr="00282619">
              <w:t>15</w:t>
            </w:r>
          </w:p>
        </w:tc>
        <w:tc>
          <w:tcPr>
            <w:tcW w:w="1765" w:type="dxa"/>
            <w:shd w:val="clear" w:color="auto" w:fill="auto"/>
          </w:tcPr>
          <w:p w:rsidR="00516CC9" w:rsidRPr="00282619" w:rsidRDefault="00516CC9" w:rsidP="00E24BD2">
            <w:pPr>
              <w:jc w:val="center"/>
            </w:pPr>
            <w:r w:rsidRPr="00282619">
              <w:t>60</w:t>
            </w:r>
          </w:p>
        </w:tc>
        <w:tc>
          <w:tcPr>
            <w:tcW w:w="2225" w:type="dxa"/>
          </w:tcPr>
          <w:p w:rsidR="00516CC9" w:rsidRPr="006B35AB" w:rsidRDefault="00516CC9" w:rsidP="00516CC9">
            <w:pPr>
              <w:jc w:val="center"/>
              <w:rPr>
                <w:rFonts w:eastAsiaTheme="minorEastAsia"/>
                <w:lang w:eastAsia="zh-CN"/>
              </w:rPr>
            </w:pPr>
            <w:r>
              <w:rPr>
                <w:rFonts w:eastAsiaTheme="minorEastAsia" w:hint="eastAsia"/>
                <w:lang w:eastAsia="zh-CN"/>
              </w:rPr>
              <w:t>3</w:t>
            </w:r>
          </w:p>
        </w:tc>
      </w:tr>
      <w:tr w:rsidR="00516CC9" w:rsidRPr="00282619" w:rsidTr="00E24BD2">
        <w:tc>
          <w:tcPr>
            <w:tcW w:w="1765" w:type="dxa"/>
            <w:shd w:val="clear" w:color="auto" w:fill="auto"/>
          </w:tcPr>
          <w:p w:rsidR="00516CC9" w:rsidRPr="00282619" w:rsidRDefault="00516CC9" w:rsidP="00E24BD2">
            <w:pPr>
              <w:jc w:val="center"/>
            </w:pPr>
            <w:r w:rsidRPr="00282619">
              <w:t>15</w:t>
            </w:r>
          </w:p>
        </w:tc>
        <w:tc>
          <w:tcPr>
            <w:tcW w:w="1765" w:type="dxa"/>
            <w:shd w:val="clear" w:color="auto" w:fill="auto"/>
          </w:tcPr>
          <w:p w:rsidR="00516CC9" w:rsidRPr="00282619" w:rsidRDefault="00516CC9" w:rsidP="00E24BD2">
            <w:pPr>
              <w:jc w:val="center"/>
            </w:pPr>
            <w:r w:rsidRPr="00282619">
              <w:t>120</w:t>
            </w:r>
          </w:p>
        </w:tc>
        <w:tc>
          <w:tcPr>
            <w:tcW w:w="2225" w:type="dxa"/>
          </w:tcPr>
          <w:p w:rsidR="00516CC9" w:rsidRPr="006B35AB" w:rsidRDefault="00516CC9" w:rsidP="00516CC9">
            <w:pPr>
              <w:jc w:val="center"/>
              <w:rPr>
                <w:rFonts w:eastAsiaTheme="minorEastAsia"/>
                <w:lang w:eastAsia="zh-CN"/>
              </w:rPr>
            </w:pPr>
            <w:r>
              <w:rPr>
                <w:rFonts w:eastAsiaTheme="minorEastAsia" w:hint="eastAsia"/>
                <w:lang w:eastAsia="zh-CN"/>
              </w:rPr>
              <w:t>3</w:t>
            </w:r>
          </w:p>
        </w:tc>
      </w:tr>
    </w:tbl>
    <w:p w:rsidR="00516CC9" w:rsidRPr="003C206C" w:rsidRDefault="00516CC9" w:rsidP="00CE18A9">
      <w:pPr>
        <w:rPr>
          <w:rFonts w:eastAsiaTheme="minorEastAsia"/>
          <w:b/>
          <w:lang w:eastAsia="zh-CN"/>
        </w:rPr>
      </w:pPr>
    </w:p>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3B6658" w:rsidRDefault="0020627E" w:rsidP="003B6658">
      <w:pPr>
        <w:rPr>
          <w:rFonts w:eastAsiaTheme="minorEastAsia"/>
          <w:sz w:val="22"/>
          <w:lang w:eastAsia="zh-CN"/>
        </w:rPr>
      </w:pPr>
      <w:r>
        <w:rPr>
          <w:rFonts w:eastAsiaTheme="minorEastAsia"/>
          <w:lang w:eastAsia="zh-CN"/>
        </w:rPr>
        <w:t>I</w:t>
      </w:r>
      <w:r>
        <w:rPr>
          <w:rFonts w:eastAsiaTheme="minorEastAsia" w:hint="eastAsia"/>
          <w:lang w:eastAsia="zh-CN"/>
        </w:rPr>
        <w:t xml:space="preserve">n this contribution, </w:t>
      </w:r>
      <w:r>
        <w:rPr>
          <w:rFonts w:eastAsiaTheme="minorEastAsia" w:hint="eastAsia"/>
          <w:sz w:val="22"/>
          <w:lang w:eastAsia="zh-CN"/>
        </w:rPr>
        <w:t>we discuss the related MTTD and MRTD requirements for synchronous EN-DC, and provide the proposals as follows:</w:t>
      </w:r>
    </w:p>
    <w:p w:rsidR="003B6658" w:rsidRPr="003B6658" w:rsidRDefault="003B6658" w:rsidP="003B6658">
      <w:pPr>
        <w:rPr>
          <w:rFonts w:eastAsiaTheme="minorEastAsia"/>
          <w:sz w:val="22"/>
          <w:lang w:eastAsia="zh-CN"/>
        </w:rPr>
      </w:pPr>
      <w:r w:rsidRPr="00F57DCA">
        <w:rPr>
          <w:rFonts w:eastAsiaTheme="minorEastAsia"/>
          <w:b/>
          <w:sz w:val="22"/>
          <w:lang w:eastAsia="zh-CN"/>
        </w:rPr>
        <w:lastRenderedPageBreak/>
        <w:t>Observation</w:t>
      </w:r>
      <w:r w:rsidRPr="00F57DCA">
        <w:rPr>
          <w:rFonts w:eastAsiaTheme="minorEastAsia" w:hint="eastAsia"/>
          <w:b/>
          <w:sz w:val="22"/>
          <w:lang w:eastAsia="zh-CN"/>
        </w:rPr>
        <w:t xml:space="preserve"> 1: For inter-band EN-DC, it is assumed that UE is equipped with </w:t>
      </w:r>
      <w:r w:rsidRPr="00F57DCA">
        <w:rPr>
          <w:rFonts w:eastAsiaTheme="minorEastAsia"/>
          <w:b/>
          <w:sz w:val="22"/>
          <w:lang w:eastAsia="zh-CN"/>
        </w:rPr>
        <w:t>separate</w:t>
      </w:r>
      <w:r w:rsidRPr="00F57DCA">
        <w:rPr>
          <w:rFonts w:eastAsiaTheme="minorEastAsia" w:hint="eastAsia"/>
          <w:b/>
          <w:sz w:val="22"/>
          <w:lang w:eastAsia="zh-CN"/>
        </w:rPr>
        <w:t xml:space="preserve"> receiver chain including LNA and FFT, UE receiver</w:t>
      </w:r>
      <w:r>
        <w:rPr>
          <w:rFonts w:eastAsiaTheme="minorEastAsia" w:hint="eastAsia"/>
          <w:b/>
          <w:sz w:val="22"/>
          <w:lang w:eastAsia="zh-CN"/>
        </w:rPr>
        <w:t>s</w:t>
      </w:r>
      <w:r w:rsidRPr="00F57DCA">
        <w:rPr>
          <w:rFonts w:eastAsiaTheme="minorEastAsia" w:hint="eastAsia"/>
          <w:b/>
          <w:sz w:val="22"/>
          <w:lang w:eastAsia="zh-CN"/>
        </w:rPr>
        <w:t xml:space="preserve"> with separate LNA </w:t>
      </w:r>
      <w:r>
        <w:rPr>
          <w:rFonts w:eastAsiaTheme="minorEastAsia" w:hint="eastAsia"/>
          <w:b/>
          <w:sz w:val="22"/>
          <w:lang w:eastAsia="zh-CN"/>
        </w:rPr>
        <w:t xml:space="preserve">can handle timing offset of </w:t>
      </w:r>
      <w:r w:rsidRPr="00F05E92">
        <w:rPr>
          <w:rFonts w:eastAsiaTheme="minorEastAsia" w:hint="eastAsia"/>
          <w:b/>
          <w:sz w:val="22"/>
          <w:lang w:eastAsia="zh-CN"/>
        </w:rPr>
        <w:t>30</w:t>
      </w:r>
      <w:r w:rsidRPr="00F05E92">
        <w:rPr>
          <w:rFonts w:eastAsiaTheme="minorEastAsia"/>
          <w:b/>
          <w:sz w:val="22"/>
          <w:lang w:eastAsia="zh-CN"/>
        </w:rPr>
        <w:t>µs</w:t>
      </w:r>
      <w:r w:rsidRPr="00F57DCA">
        <w:rPr>
          <w:rFonts w:eastAsiaTheme="minorEastAsia" w:hint="eastAsia"/>
          <w:b/>
          <w:sz w:val="22"/>
          <w:lang w:eastAsia="zh-CN"/>
        </w:rPr>
        <w:t xml:space="preserve"> </w:t>
      </w:r>
      <w:r>
        <w:rPr>
          <w:rFonts w:eastAsiaTheme="minorEastAsia" w:hint="eastAsia"/>
          <w:b/>
          <w:sz w:val="22"/>
          <w:lang w:eastAsia="zh-CN"/>
        </w:rPr>
        <w:t>between</w:t>
      </w:r>
      <w:r w:rsidRPr="00F57DCA">
        <w:rPr>
          <w:rFonts w:eastAsiaTheme="minorEastAsia" w:hint="eastAsia"/>
          <w:b/>
          <w:sz w:val="22"/>
          <w:lang w:eastAsia="zh-CN"/>
        </w:rPr>
        <w:t xml:space="preserve"> for PCell signal and PSCell signal with different order SCS.</w:t>
      </w:r>
    </w:p>
    <w:p w:rsidR="009D1AC2" w:rsidRDefault="009D1AC2" w:rsidP="0020627E">
      <w:pPr>
        <w:rPr>
          <w:rFonts w:eastAsiaTheme="minorEastAsia"/>
          <w:b/>
          <w:sz w:val="22"/>
          <w:lang w:eastAsia="zh-CN"/>
        </w:rPr>
      </w:pPr>
      <w:r w:rsidRPr="006B35AB">
        <w:rPr>
          <w:rFonts w:eastAsiaTheme="minorEastAsia" w:hint="eastAsia"/>
          <w:b/>
          <w:sz w:val="22"/>
          <w:lang w:eastAsia="zh-CN"/>
        </w:rPr>
        <w:t>Proposal1: For inter-band synchronous EN-DC, the maximum receive timing difference (MRTD) is defined as 33</w:t>
      </w:r>
      <w:r w:rsidRPr="005B4963">
        <w:rPr>
          <w:rFonts w:eastAsiaTheme="minorEastAsia"/>
          <w:b/>
          <w:sz w:val="22"/>
          <w:lang w:eastAsia="zh-CN"/>
        </w:rPr>
        <w:t xml:space="preserve"> µs</w:t>
      </w:r>
      <w:r w:rsidRPr="006B35AB">
        <w:rPr>
          <w:rFonts w:eastAsiaTheme="minorEastAsia" w:hint="eastAsia"/>
          <w:b/>
          <w:sz w:val="22"/>
          <w:lang w:eastAsia="zh-CN"/>
        </w:rPr>
        <w:t>.</w:t>
      </w:r>
    </w:p>
    <w:p w:rsidR="009D1AC2" w:rsidRPr="006B35AB" w:rsidRDefault="009D1AC2" w:rsidP="009D1AC2">
      <w:pPr>
        <w:rPr>
          <w:rFonts w:eastAsiaTheme="minorEastAsia"/>
          <w:b/>
          <w:sz w:val="22"/>
          <w:lang w:eastAsia="zh-CN"/>
        </w:rPr>
      </w:pPr>
      <w:r>
        <w:rPr>
          <w:rFonts w:eastAsiaTheme="minorEastAsia" w:hint="eastAsia"/>
          <w:b/>
          <w:sz w:val="22"/>
          <w:lang w:eastAsia="zh-CN"/>
        </w:rPr>
        <w:t xml:space="preserve">Proposal2: </w:t>
      </w:r>
      <w:proofErr w:type="gramStart"/>
      <w:r w:rsidRPr="006B35AB">
        <w:rPr>
          <w:rFonts w:eastAsiaTheme="minorEastAsia" w:hint="eastAsia"/>
          <w:b/>
          <w:sz w:val="22"/>
          <w:lang w:eastAsia="zh-CN"/>
        </w:rPr>
        <w:t>For</w:t>
      </w:r>
      <w:proofErr w:type="gramEnd"/>
      <w:r w:rsidRPr="006B35AB">
        <w:rPr>
          <w:rFonts w:eastAsiaTheme="minorEastAsia" w:hint="eastAsia"/>
          <w:b/>
          <w:sz w:val="22"/>
          <w:lang w:eastAsia="zh-CN"/>
        </w:rPr>
        <w:t xml:space="preserve"> inter-band synchronous EN-DC, the maximum </w:t>
      </w:r>
      <w:r>
        <w:rPr>
          <w:rFonts w:eastAsiaTheme="minorEastAsia" w:hint="eastAsia"/>
          <w:b/>
          <w:sz w:val="22"/>
          <w:lang w:eastAsia="zh-CN"/>
        </w:rPr>
        <w:t>transmission</w:t>
      </w:r>
      <w:r w:rsidRPr="006B35AB">
        <w:rPr>
          <w:rFonts w:eastAsiaTheme="minorEastAsia" w:hint="eastAsia"/>
          <w:b/>
          <w:sz w:val="22"/>
          <w:lang w:eastAsia="zh-CN"/>
        </w:rPr>
        <w:t xml:space="preserve"> timing difference (</w:t>
      </w:r>
      <w:r>
        <w:rPr>
          <w:rFonts w:eastAsiaTheme="minorEastAsia" w:hint="eastAsia"/>
          <w:b/>
          <w:sz w:val="22"/>
          <w:lang w:eastAsia="zh-CN"/>
        </w:rPr>
        <w:t>MT</w:t>
      </w:r>
      <w:r w:rsidRPr="006B35AB">
        <w:rPr>
          <w:rFonts w:eastAsiaTheme="minorEastAsia" w:hint="eastAsia"/>
          <w:b/>
          <w:sz w:val="22"/>
          <w:lang w:eastAsia="zh-CN"/>
        </w:rPr>
        <w:t xml:space="preserve">TD) is defined as </w:t>
      </w:r>
      <w:r>
        <w:rPr>
          <w:rFonts w:eastAsiaTheme="minorEastAsia" w:hint="eastAsia"/>
          <w:b/>
          <w:sz w:val="22"/>
          <w:lang w:eastAsia="zh-CN"/>
        </w:rPr>
        <w:t>follows: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9D1AC2" w:rsidRPr="00282619" w:rsidTr="00E24BD2">
        <w:tc>
          <w:tcPr>
            <w:tcW w:w="1765" w:type="dxa"/>
            <w:shd w:val="clear" w:color="auto" w:fill="auto"/>
          </w:tcPr>
          <w:p w:rsidR="009D1AC2" w:rsidRPr="00282619" w:rsidRDefault="009D1AC2" w:rsidP="00E24BD2">
            <w:pPr>
              <w:pStyle w:val="TAH"/>
            </w:pPr>
            <w:r w:rsidRPr="00282619">
              <w:t xml:space="preserve">Sub-carrier spacing in </w:t>
            </w:r>
            <w:r w:rsidRPr="00282619">
              <w:rPr>
                <w:rFonts w:hint="eastAsia"/>
              </w:rPr>
              <w:t>E-UTRA</w:t>
            </w:r>
            <w:r w:rsidRPr="00282619">
              <w:t xml:space="preserve"> PCell (kHz)</w:t>
            </w:r>
          </w:p>
        </w:tc>
        <w:tc>
          <w:tcPr>
            <w:tcW w:w="1765" w:type="dxa"/>
            <w:shd w:val="clear" w:color="auto" w:fill="auto"/>
          </w:tcPr>
          <w:p w:rsidR="009D1AC2" w:rsidRPr="00282619" w:rsidRDefault="009D1AC2" w:rsidP="00E24BD2">
            <w:pPr>
              <w:pStyle w:val="TAH"/>
            </w:pPr>
            <w:r w:rsidRPr="00282619">
              <w:rPr>
                <w:rFonts w:hint="eastAsia"/>
              </w:rPr>
              <w:t xml:space="preserve">UL </w:t>
            </w:r>
            <w:r w:rsidRPr="00282619">
              <w:t xml:space="preserve">Sub-carrier spacing </w:t>
            </w:r>
            <w:r w:rsidRPr="00282619">
              <w:rPr>
                <w:rFonts w:hint="eastAsia"/>
              </w:rPr>
              <w:t xml:space="preserve">for data </w:t>
            </w:r>
            <w:r w:rsidRPr="00282619">
              <w:t>in PSCell (kHz)</w:t>
            </w:r>
          </w:p>
        </w:tc>
        <w:tc>
          <w:tcPr>
            <w:tcW w:w="2225" w:type="dxa"/>
          </w:tcPr>
          <w:p w:rsidR="009D1AC2" w:rsidRPr="00282619" w:rsidRDefault="009D1AC2" w:rsidP="00E24BD2">
            <w:pPr>
              <w:pStyle w:val="TAH"/>
            </w:pPr>
            <w:r w:rsidRPr="00282619">
              <w:t>Maximum uplink transmission timing difference (µs)</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15</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34.82</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30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34.82</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60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34.82</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120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34.82</w:t>
            </w:r>
          </w:p>
        </w:tc>
      </w:tr>
    </w:tbl>
    <w:p w:rsidR="009D1AC2" w:rsidRDefault="009D1AC2" w:rsidP="009D1AC2">
      <w:pPr>
        <w:rPr>
          <w:rFonts w:eastAsiaTheme="minorEastAsia"/>
          <w:b/>
          <w:lang w:eastAsia="zh-CN"/>
        </w:rPr>
      </w:pPr>
    </w:p>
    <w:p w:rsidR="009D1AC2" w:rsidRPr="009D1AC2" w:rsidRDefault="009D1AC2" w:rsidP="009D1AC2">
      <w:pPr>
        <w:rPr>
          <w:rFonts w:eastAsiaTheme="minorEastAsia"/>
          <w:b/>
          <w:lang w:eastAsia="zh-CN"/>
        </w:rPr>
      </w:pPr>
      <w:r w:rsidRPr="009D1AC2">
        <w:rPr>
          <w:rFonts w:eastAsiaTheme="minorEastAsia" w:hint="eastAsia"/>
          <w:b/>
          <w:lang w:eastAsia="zh-CN"/>
        </w:rPr>
        <w:t xml:space="preserve">Proposal 3: For intra-band synchronous EN-DC, </w:t>
      </w:r>
      <w:r w:rsidRPr="006B35AB">
        <w:rPr>
          <w:rFonts w:eastAsiaTheme="minorEastAsia" w:hint="eastAsia"/>
          <w:b/>
          <w:sz w:val="22"/>
          <w:lang w:eastAsia="zh-CN"/>
        </w:rPr>
        <w:t>the maximum receive timing difference (MRTD)</w:t>
      </w:r>
      <w:r w:rsidRPr="009D1AC2">
        <w:rPr>
          <w:rFonts w:eastAsiaTheme="minorEastAsia" w:hint="eastAsia"/>
          <w:b/>
          <w:lang w:eastAsia="zh-CN"/>
        </w:rPr>
        <w:t xml:space="preserve"> is defined as follows: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9D1AC2" w:rsidRPr="00282619" w:rsidTr="00E24BD2">
        <w:tc>
          <w:tcPr>
            <w:tcW w:w="1765" w:type="dxa"/>
            <w:shd w:val="clear" w:color="auto" w:fill="auto"/>
          </w:tcPr>
          <w:p w:rsidR="009D1AC2" w:rsidRPr="00282619" w:rsidRDefault="009D1AC2" w:rsidP="00E24BD2">
            <w:pPr>
              <w:pStyle w:val="TAH"/>
            </w:pPr>
            <w:r w:rsidRPr="00282619">
              <w:t xml:space="preserve">Sub-carrier spacing in </w:t>
            </w:r>
            <w:r w:rsidRPr="00282619">
              <w:rPr>
                <w:rFonts w:hint="eastAsia"/>
              </w:rPr>
              <w:t>E-UTRA</w:t>
            </w:r>
            <w:r w:rsidRPr="00282619">
              <w:t xml:space="preserve"> PCell (kHz)</w:t>
            </w:r>
          </w:p>
        </w:tc>
        <w:tc>
          <w:tcPr>
            <w:tcW w:w="1765" w:type="dxa"/>
            <w:shd w:val="clear" w:color="auto" w:fill="auto"/>
          </w:tcPr>
          <w:p w:rsidR="009D1AC2" w:rsidRPr="00282619" w:rsidRDefault="009D1AC2" w:rsidP="00E24BD2">
            <w:pPr>
              <w:pStyle w:val="TAH"/>
            </w:pPr>
            <w:r w:rsidRPr="00282619">
              <w:rPr>
                <w:rFonts w:hint="eastAsia"/>
              </w:rPr>
              <w:t xml:space="preserve">UL </w:t>
            </w:r>
            <w:r w:rsidRPr="00282619">
              <w:t xml:space="preserve">Sub-carrier spacing </w:t>
            </w:r>
            <w:r w:rsidRPr="00282619">
              <w:rPr>
                <w:rFonts w:hint="eastAsia"/>
              </w:rPr>
              <w:t xml:space="preserve">for data </w:t>
            </w:r>
            <w:r w:rsidRPr="00282619">
              <w:t>in PSCell (kHz)</w:t>
            </w:r>
          </w:p>
        </w:tc>
        <w:tc>
          <w:tcPr>
            <w:tcW w:w="2225" w:type="dxa"/>
          </w:tcPr>
          <w:p w:rsidR="009D1AC2" w:rsidRPr="00282619" w:rsidRDefault="009D1AC2" w:rsidP="00E24BD2">
            <w:pPr>
              <w:pStyle w:val="TAH"/>
            </w:pPr>
            <w:r w:rsidRPr="00282619">
              <w:t>Maximum uplink transmission timing difference (µs)</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15</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30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60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w:t>
            </w:r>
          </w:p>
        </w:tc>
      </w:tr>
      <w:tr w:rsidR="009D1AC2" w:rsidRPr="00282619" w:rsidTr="00E24BD2">
        <w:tc>
          <w:tcPr>
            <w:tcW w:w="1765" w:type="dxa"/>
            <w:shd w:val="clear" w:color="auto" w:fill="auto"/>
          </w:tcPr>
          <w:p w:rsidR="009D1AC2" w:rsidRPr="00282619" w:rsidRDefault="009D1AC2" w:rsidP="00E24BD2">
            <w:pPr>
              <w:jc w:val="center"/>
            </w:pPr>
            <w:r w:rsidRPr="00282619">
              <w:t>15</w:t>
            </w:r>
          </w:p>
        </w:tc>
        <w:tc>
          <w:tcPr>
            <w:tcW w:w="1765" w:type="dxa"/>
            <w:shd w:val="clear" w:color="auto" w:fill="auto"/>
          </w:tcPr>
          <w:p w:rsidR="009D1AC2" w:rsidRPr="00282619" w:rsidRDefault="009D1AC2" w:rsidP="00E24BD2">
            <w:pPr>
              <w:jc w:val="center"/>
            </w:pPr>
            <w:r w:rsidRPr="00282619">
              <w:t>120</w:t>
            </w:r>
          </w:p>
        </w:tc>
        <w:tc>
          <w:tcPr>
            <w:tcW w:w="2225" w:type="dxa"/>
          </w:tcPr>
          <w:p w:rsidR="009D1AC2" w:rsidRPr="006B35AB" w:rsidRDefault="009D1AC2" w:rsidP="00E24BD2">
            <w:pPr>
              <w:jc w:val="center"/>
              <w:rPr>
                <w:rFonts w:eastAsiaTheme="minorEastAsia"/>
                <w:lang w:eastAsia="zh-CN"/>
              </w:rPr>
            </w:pPr>
            <w:r>
              <w:rPr>
                <w:rFonts w:eastAsiaTheme="minorEastAsia" w:hint="eastAsia"/>
                <w:lang w:eastAsia="zh-CN"/>
              </w:rPr>
              <w:t>3</w:t>
            </w:r>
          </w:p>
        </w:tc>
      </w:tr>
    </w:tbl>
    <w:p w:rsidR="0020627E" w:rsidRDefault="0020627E" w:rsidP="0020627E">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627E" w:rsidRPr="009D1AC2" w:rsidRDefault="009D1AC2" w:rsidP="009D1AC2">
      <w:pPr>
        <w:ind w:right="-7"/>
        <w:rPr>
          <w:rFonts w:eastAsiaTheme="minorEastAsia"/>
          <w:lang w:eastAsia="zh-CN"/>
        </w:rPr>
      </w:pPr>
      <w:r w:rsidRPr="00E3264A">
        <w:rPr>
          <w:rFonts w:eastAsiaTheme="minorEastAsia" w:hint="eastAsia"/>
          <w:lang w:val="en-US"/>
        </w:rPr>
        <w:t xml:space="preserve"> </w:t>
      </w:r>
      <w:r w:rsidR="0020627E" w:rsidRPr="00E3264A">
        <w:rPr>
          <w:rFonts w:eastAsiaTheme="minorEastAsia" w:hint="eastAsia"/>
          <w:lang w:val="en-US"/>
        </w:rPr>
        <w:t>[</w:t>
      </w:r>
      <w:r>
        <w:rPr>
          <w:rFonts w:eastAsiaTheme="minorEastAsia" w:hint="eastAsia"/>
          <w:lang w:val="en-US" w:eastAsia="zh-CN"/>
        </w:rPr>
        <w:t>1</w:t>
      </w:r>
      <w:r w:rsidR="0020627E" w:rsidRPr="00E3264A">
        <w:rPr>
          <w:rFonts w:eastAsiaTheme="minorEastAsia" w:hint="eastAsia"/>
          <w:lang w:val="en-US"/>
        </w:rPr>
        <w:t>]</w:t>
      </w:r>
      <w:r w:rsidR="0020627E" w:rsidRPr="00E3264A">
        <w:rPr>
          <w:rFonts w:eastAsiaTheme="minorEastAsia" w:hint="eastAsia"/>
          <w:lang w:val="en-US"/>
        </w:rPr>
        <w:tab/>
      </w:r>
      <w:r w:rsidR="00E3264A" w:rsidRPr="00E3264A">
        <w:rPr>
          <w:rFonts w:eastAsiaTheme="minorEastAsia" w:hint="eastAsia"/>
          <w:lang w:val="en-US"/>
        </w:rPr>
        <w:t>R4-1</w:t>
      </w:r>
      <w:r>
        <w:rPr>
          <w:rFonts w:eastAsiaTheme="minorEastAsia" w:hint="eastAsia"/>
          <w:lang w:val="en-US" w:eastAsia="zh-CN"/>
        </w:rPr>
        <w:t>801300</w:t>
      </w:r>
      <w:r w:rsidR="00E3264A" w:rsidRPr="00E3264A">
        <w:rPr>
          <w:rFonts w:eastAsiaTheme="minorEastAsia" w:hint="eastAsia"/>
          <w:lang w:val="en-US"/>
        </w:rPr>
        <w:t>,</w:t>
      </w:r>
      <w:r w:rsidR="00E3264A" w:rsidRPr="00E3264A">
        <w:rPr>
          <w:rFonts w:eastAsiaTheme="minorEastAsia" w:hint="eastAsia"/>
          <w:lang w:val="en-US"/>
        </w:rPr>
        <w:tab/>
      </w:r>
      <w:r w:rsidR="00E3264A" w:rsidRPr="00E3264A">
        <w:rPr>
          <w:rFonts w:eastAsiaTheme="minorEastAsia"/>
          <w:lang w:val="en-US"/>
        </w:rPr>
        <w:t>“</w:t>
      </w:r>
      <w:r w:rsidRPr="009D1AC2">
        <w:rPr>
          <w:rFonts w:eastAsiaTheme="minorEastAsia"/>
        </w:rPr>
        <w:t>WF on MTTD and MRTD requirements for sync</w:t>
      </w:r>
      <w:r>
        <w:rPr>
          <w:rFonts w:eastAsiaTheme="minorEastAsia"/>
        </w:rPr>
        <w:t>hronous EN-DC and NR CA</w:t>
      </w:r>
      <w:r w:rsidR="00E3264A" w:rsidRPr="00E3264A">
        <w:rPr>
          <w:rFonts w:eastAsiaTheme="minorEastAsia"/>
          <w:lang w:val="en-US"/>
        </w:rPr>
        <w:t>”</w:t>
      </w:r>
      <w:r w:rsidR="00E3264A" w:rsidRPr="00E3264A">
        <w:rPr>
          <w:rFonts w:eastAsiaTheme="minorEastAsia" w:hint="eastAsia"/>
          <w:lang w:val="en-US"/>
        </w:rPr>
        <w:t>,</w:t>
      </w:r>
      <w:r w:rsidR="00E3264A" w:rsidRPr="00E3264A">
        <w:rPr>
          <w:rFonts w:eastAsiaTheme="minorEastAsia" w:hint="eastAsia"/>
          <w:lang w:val="en-US"/>
        </w:rPr>
        <w:tab/>
      </w:r>
      <w:r w:rsidRPr="009D1AC2">
        <w:rPr>
          <w:rFonts w:eastAsiaTheme="minorEastAsia"/>
          <w:lang w:val="sv-SE"/>
        </w:rPr>
        <w:t>CATT</w:t>
      </w:r>
      <w:r w:rsidRPr="009D1AC2">
        <w:rPr>
          <w:rFonts w:eastAsiaTheme="minorEastAsia"/>
        </w:rPr>
        <w:t xml:space="preserve">, Nokia and Nokia Shanghai Bell </w:t>
      </w:r>
    </w:p>
    <w:p w:rsidR="00E3264A" w:rsidRPr="00E3264A" w:rsidRDefault="00E3264A" w:rsidP="00E3264A">
      <w:pPr>
        <w:rPr>
          <w:rFonts w:eastAsiaTheme="minorEastAsia"/>
          <w:lang w:val="en-US" w:eastAsia="zh-CN"/>
        </w:rPr>
      </w:pPr>
      <w:r w:rsidRPr="00E3264A">
        <w:rPr>
          <w:rFonts w:eastAsiaTheme="minorEastAsia" w:hint="eastAsia"/>
          <w:lang w:val="en-US"/>
        </w:rPr>
        <w:t>[</w:t>
      </w:r>
      <w:r w:rsidR="009D1AC2">
        <w:rPr>
          <w:rFonts w:eastAsiaTheme="minorEastAsia" w:hint="eastAsia"/>
          <w:lang w:val="en-US" w:eastAsia="zh-CN"/>
        </w:rPr>
        <w:t>2</w:t>
      </w:r>
      <w:r w:rsidRPr="00E3264A">
        <w:rPr>
          <w:rFonts w:eastAsiaTheme="minorEastAsia" w:hint="eastAsia"/>
          <w:lang w:val="en-US"/>
        </w:rPr>
        <w:t>]</w:t>
      </w:r>
      <w:r w:rsidRPr="00E3264A">
        <w:rPr>
          <w:rFonts w:eastAsiaTheme="minorEastAsia" w:hint="eastAsia"/>
          <w:lang w:val="en-US"/>
        </w:rPr>
        <w:tab/>
        <w:t>R4-</w:t>
      </w:r>
      <w:r w:rsidR="009D1AC2">
        <w:rPr>
          <w:rFonts w:eastAsiaTheme="minorEastAsia" w:hint="eastAsia"/>
          <w:lang w:val="en-US" w:eastAsia="zh-CN"/>
        </w:rPr>
        <w:t>1800145</w:t>
      </w:r>
      <w:r w:rsidRPr="00E3264A">
        <w:rPr>
          <w:rFonts w:eastAsiaTheme="minorEastAsia" w:hint="eastAsia"/>
          <w:lang w:val="en-US"/>
        </w:rPr>
        <w:t>,</w:t>
      </w:r>
      <w:r w:rsidRPr="00E3264A">
        <w:rPr>
          <w:rFonts w:eastAsiaTheme="minorEastAsia" w:hint="eastAsia"/>
          <w:lang w:val="en-US"/>
        </w:rPr>
        <w:tab/>
      </w:r>
      <w:r w:rsidRPr="009D1AC2">
        <w:rPr>
          <w:rFonts w:eastAsiaTheme="minorEastAsia"/>
        </w:rPr>
        <w:t>“</w:t>
      </w:r>
      <w:r w:rsidR="009D1AC2" w:rsidRPr="009D1AC2">
        <w:rPr>
          <w:rFonts w:eastAsiaTheme="minorEastAsia"/>
        </w:rPr>
        <w:t>Discussion on MRTD and MTTD for synchronous DC in Rel-15 LTE-NR combinations</w:t>
      </w:r>
      <w:r w:rsidRPr="009D1AC2">
        <w:rPr>
          <w:rFonts w:eastAsiaTheme="minorEastAsia"/>
        </w:rPr>
        <w:t>”</w:t>
      </w:r>
      <w:r w:rsidRPr="009D1AC2">
        <w:rPr>
          <w:rFonts w:eastAsiaTheme="minorEastAsia" w:hint="eastAsia"/>
        </w:rPr>
        <w:t>,</w:t>
      </w:r>
      <w:r w:rsidRPr="009D1AC2">
        <w:rPr>
          <w:rFonts w:eastAsiaTheme="minorEastAsia"/>
        </w:rPr>
        <w:t xml:space="preserve"> </w:t>
      </w:r>
      <w:r w:rsidRPr="009D1AC2">
        <w:rPr>
          <w:rFonts w:eastAsiaTheme="minorEastAsia" w:hint="eastAsia"/>
        </w:rPr>
        <w:tab/>
      </w:r>
      <w:r w:rsidR="009D1AC2">
        <w:rPr>
          <w:rFonts w:eastAsiaTheme="minorEastAsia" w:hint="eastAsia"/>
          <w:lang w:eastAsia="zh-CN"/>
        </w:rPr>
        <w:t>Intel</w:t>
      </w:r>
    </w:p>
    <w:p w:rsidR="0020627E" w:rsidRDefault="00E3264A" w:rsidP="00CE18A9">
      <w:pPr>
        <w:rPr>
          <w:rFonts w:eastAsiaTheme="minorEastAsia"/>
          <w:lang w:val="en-US" w:eastAsia="zh-CN"/>
        </w:rPr>
      </w:pPr>
      <w:r>
        <w:rPr>
          <w:rFonts w:eastAsiaTheme="minorEastAsia" w:hint="eastAsia"/>
          <w:lang w:val="en-US"/>
        </w:rPr>
        <w:t>[</w:t>
      </w:r>
      <w:r w:rsidR="009D1AC2">
        <w:rPr>
          <w:rFonts w:eastAsiaTheme="minorEastAsia" w:hint="eastAsia"/>
          <w:lang w:val="en-US" w:eastAsia="zh-CN"/>
        </w:rPr>
        <w:t>3</w:t>
      </w:r>
      <w:r>
        <w:rPr>
          <w:rFonts w:eastAsiaTheme="minorEastAsia" w:hint="eastAsia"/>
          <w:lang w:val="en-US"/>
        </w:rPr>
        <w:t>]</w:t>
      </w:r>
      <w:r>
        <w:rPr>
          <w:rFonts w:eastAsiaTheme="minorEastAsia" w:hint="eastAsia"/>
          <w:lang w:val="en-US"/>
        </w:rPr>
        <w:tab/>
      </w:r>
      <w:r w:rsidR="009D1AC2">
        <w:rPr>
          <w:rFonts w:eastAsiaTheme="minorEastAsia" w:hint="eastAsia"/>
          <w:lang w:val="en-US" w:eastAsia="zh-CN"/>
        </w:rPr>
        <w:t>TS 38.133</w:t>
      </w:r>
    </w:p>
    <w:p w:rsidR="005360EF" w:rsidRPr="005360EF" w:rsidRDefault="005360EF" w:rsidP="00CE18A9">
      <w:pPr>
        <w:rPr>
          <w:rFonts w:eastAsiaTheme="minorEastAsia"/>
          <w:sz w:val="56"/>
          <w:lang w:val="en-US" w:eastAsia="zh-CN"/>
        </w:rPr>
      </w:pPr>
    </w:p>
    <w:sectPr w:rsidR="005360EF" w:rsidRPr="005360EF" w:rsidSect="009A4F5B">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488" w:rsidRPr="001B623D" w:rsidRDefault="009C3488" w:rsidP="00CE18A9">
      <w:pPr>
        <w:spacing w:after="0"/>
        <w:rPr>
          <w:rFonts w:ascii="Arial" w:eastAsia="宋体" w:hAnsi="Arial" w:cs="Arial"/>
          <w:color w:val="0000FF"/>
          <w:kern w:val="2"/>
          <w:lang w:val="en-US" w:eastAsia="zh-CN"/>
        </w:rPr>
      </w:pPr>
      <w:r>
        <w:separator/>
      </w:r>
    </w:p>
  </w:endnote>
  <w:endnote w:type="continuationSeparator" w:id="0">
    <w:p w:rsidR="009C3488" w:rsidRPr="001B623D" w:rsidRDefault="009C3488" w:rsidP="00CE18A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488" w:rsidRPr="001B623D" w:rsidRDefault="009C3488" w:rsidP="00CE18A9">
      <w:pPr>
        <w:spacing w:after="0"/>
        <w:rPr>
          <w:rFonts w:ascii="Arial" w:eastAsia="宋体" w:hAnsi="Arial" w:cs="Arial"/>
          <w:color w:val="0000FF"/>
          <w:kern w:val="2"/>
          <w:lang w:val="en-US" w:eastAsia="zh-CN"/>
        </w:rPr>
      </w:pPr>
      <w:r>
        <w:separator/>
      </w:r>
    </w:p>
  </w:footnote>
  <w:footnote w:type="continuationSeparator" w:id="0">
    <w:p w:rsidR="009C3488" w:rsidRPr="001B623D" w:rsidRDefault="009C3488" w:rsidP="00CE18A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59AC"/>
    <w:multiLevelType w:val="hybridMultilevel"/>
    <w:tmpl w:val="C916C4AE"/>
    <w:lvl w:ilvl="0" w:tplc="D020032C">
      <w:start w:val="1"/>
      <w:numFmt w:val="bullet"/>
      <w:lvlText w:val="–"/>
      <w:lvlJc w:val="left"/>
      <w:pPr>
        <w:tabs>
          <w:tab w:val="num" w:pos="720"/>
        </w:tabs>
        <w:ind w:left="720" w:hanging="360"/>
      </w:pPr>
      <w:rPr>
        <w:rFonts w:ascii="Arial" w:hAnsi="Arial" w:hint="default"/>
      </w:rPr>
    </w:lvl>
    <w:lvl w:ilvl="1" w:tplc="2904D3C0">
      <w:start w:val="1"/>
      <w:numFmt w:val="bullet"/>
      <w:lvlText w:val="–"/>
      <w:lvlJc w:val="left"/>
      <w:pPr>
        <w:tabs>
          <w:tab w:val="num" w:pos="1440"/>
        </w:tabs>
        <w:ind w:left="1440" w:hanging="360"/>
      </w:pPr>
      <w:rPr>
        <w:rFonts w:ascii="Arial" w:hAnsi="Arial" w:hint="default"/>
      </w:rPr>
    </w:lvl>
    <w:lvl w:ilvl="2" w:tplc="167268D2" w:tentative="1">
      <w:start w:val="1"/>
      <w:numFmt w:val="bullet"/>
      <w:lvlText w:val="–"/>
      <w:lvlJc w:val="left"/>
      <w:pPr>
        <w:tabs>
          <w:tab w:val="num" w:pos="2160"/>
        </w:tabs>
        <w:ind w:left="2160" w:hanging="360"/>
      </w:pPr>
      <w:rPr>
        <w:rFonts w:ascii="Arial" w:hAnsi="Arial" w:hint="default"/>
      </w:rPr>
    </w:lvl>
    <w:lvl w:ilvl="3" w:tplc="D7C2AF14" w:tentative="1">
      <w:start w:val="1"/>
      <w:numFmt w:val="bullet"/>
      <w:lvlText w:val="–"/>
      <w:lvlJc w:val="left"/>
      <w:pPr>
        <w:tabs>
          <w:tab w:val="num" w:pos="2880"/>
        </w:tabs>
        <w:ind w:left="2880" w:hanging="360"/>
      </w:pPr>
      <w:rPr>
        <w:rFonts w:ascii="Arial" w:hAnsi="Arial" w:hint="default"/>
      </w:rPr>
    </w:lvl>
    <w:lvl w:ilvl="4" w:tplc="41F028FA" w:tentative="1">
      <w:start w:val="1"/>
      <w:numFmt w:val="bullet"/>
      <w:lvlText w:val="–"/>
      <w:lvlJc w:val="left"/>
      <w:pPr>
        <w:tabs>
          <w:tab w:val="num" w:pos="3600"/>
        </w:tabs>
        <w:ind w:left="3600" w:hanging="360"/>
      </w:pPr>
      <w:rPr>
        <w:rFonts w:ascii="Arial" w:hAnsi="Arial" w:hint="default"/>
      </w:rPr>
    </w:lvl>
    <w:lvl w:ilvl="5" w:tplc="6FF6CDC2" w:tentative="1">
      <w:start w:val="1"/>
      <w:numFmt w:val="bullet"/>
      <w:lvlText w:val="–"/>
      <w:lvlJc w:val="left"/>
      <w:pPr>
        <w:tabs>
          <w:tab w:val="num" w:pos="4320"/>
        </w:tabs>
        <w:ind w:left="4320" w:hanging="360"/>
      </w:pPr>
      <w:rPr>
        <w:rFonts w:ascii="Arial" w:hAnsi="Arial" w:hint="default"/>
      </w:rPr>
    </w:lvl>
    <w:lvl w:ilvl="6" w:tplc="1D12C1D8" w:tentative="1">
      <w:start w:val="1"/>
      <w:numFmt w:val="bullet"/>
      <w:lvlText w:val="–"/>
      <w:lvlJc w:val="left"/>
      <w:pPr>
        <w:tabs>
          <w:tab w:val="num" w:pos="5040"/>
        </w:tabs>
        <w:ind w:left="5040" w:hanging="360"/>
      </w:pPr>
      <w:rPr>
        <w:rFonts w:ascii="Arial" w:hAnsi="Arial" w:hint="default"/>
      </w:rPr>
    </w:lvl>
    <w:lvl w:ilvl="7" w:tplc="3242592C" w:tentative="1">
      <w:start w:val="1"/>
      <w:numFmt w:val="bullet"/>
      <w:lvlText w:val="–"/>
      <w:lvlJc w:val="left"/>
      <w:pPr>
        <w:tabs>
          <w:tab w:val="num" w:pos="5760"/>
        </w:tabs>
        <w:ind w:left="5760" w:hanging="360"/>
      </w:pPr>
      <w:rPr>
        <w:rFonts w:ascii="Arial" w:hAnsi="Arial" w:hint="default"/>
      </w:rPr>
    </w:lvl>
    <w:lvl w:ilvl="8" w:tplc="86500CC4" w:tentative="1">
      <w:start w:val="1"/>
      <w:numFmt w:val="bullet"/>
      <w:lvlText w:val="–"/>
      <w:lvlJc w:val="left"/>
      <w:pPr>
        <w:tabs>
          <w:tab w:val="num" w:pos="6480"/>
        </w:tabs>
        <w:ind w:left="6480" w:hanging="360"/>
      </w:pPr>
      <w:rPr>
        <w:rFonts w:ascii="Arial" w:hAnsi="Arial" w:hint="default"/>
      </w:rPr>
    </w:lvl>
  </w:abstractNum>
  <w:abstractNum w:abstractNumId="1">
    <w:nsid w:val="081C3E5C"/>
    <w:multiLevelType w:val="hybridMultilevel"/>
    <w:tmpl w:val="31108A7A"/>
    <w:lvl w:ilvl="0" w:tplc="04070001">
      <w:start w:val="1"/>
      <w:numFmt w:val="bullet"/>
      <w:lvlText w:val=""/>
      <w:lvlJc w:val="left"/>
      <w:pPr>
        <w:ind w:left="420" w:hanging="420"/>
      </w:pPr>
      <w:rPr>
        <w:rFonts w:ascii="Symbol" w:hAnsi="Symbol"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344A89"/>
    <w:multiLevelType w:val="hybridMultilevel"/>
    <w:tmpl w:val="74461BF2"/>
    <w:lvl w:ilvl="0" w:tplc="596A99F2">
      <w:start w:val="1"/>
      <w:numFmt w:val="bullet"/>
      <w:lvlText w:val="–"/>
      <w:lvlJc w:val="left"/>
      <w:pPr>
        <w:tabs>
          <w:tab w:val="num" w:pos="720"/>
        </w:tabs>
        <w:ind w:left="720" w:hanging="360"/>
      </w:pPr>
      <w:rPr>
        <w:rFonts w:ascii="Arial" w:hAnsi="Arial" w:hint="default"/>
      </w:rPr>
    </w:lvl>
    <w:lvl w:ilvl="1" w:tplc="48A684D2">
      <w:start w:val="1"/>
      <w:numFmt w:val="bullet"/>
      <w:lvlText w:val="–"/>
      <w:lvlJc w:val="left"/>
      <w:pPr>
        <w:tabs>
          <w:tab w:val="num" w:pos="1440"/>
        </w:tabs>
        <w:ind w:left="1440" w:hanging="360"/>
      </w:pPr>
      <w:rPr>
        <w:rFonts w:ascii="Arial" w:hAnsi="Arial" w:hint="default"/>
      </w:rPr>
    </w:lvl>
    <w:lvl w:ilvl="2" w:tplc="F7A40520" w:tentative="1">
      <w:start w:val="1"/>
      <w:numFmt w:val="bullet"/>
      <w:lvlText w:val="–"/>
      <w:lvlJc w:val="left"/>
      <w:pPr>
        <w:tabs>
          <w:tab w:val="num" w:pos="2160"/>
        </w:tabs>
        <w:ind w:left="2160" w:hanging="360"/>
      </w:pPr>
      <w:rPr>
        <w:rFonts w:ascii="Arial" w:hAnsi="Arial" w:hint="default"/>
      </w:rPr>
    </w:lvl>
    <w:lvl w:ilvl="3" w:tplc="DF30D390" w:tentative="1">
      <w:start w:val="1"/>
      <w:numFmt w:val="bullet"/>
      <w:lvlText w:val="–"/>
      <w:lvlJc w:val="left"/>
      <w:pPr>
        <w:tabs>
          <w:tab w:val="num" w:pos="2880"/>
        </w:tabs>
        <w:ind w:left="2880" w:hanging="360"/>
      </w:pPr>
      <w:rPr>
        <w:rFonts w:ascii="Arial" w:hAnsi="Arial" w:hint="default"/>
      </w:rPr>
    </w:lvl>
    <w:lvl w:ilvl="4" w:tplc="D4322F3C" w:tentative="1">
      <w:start w:val="1"/>
      <w:numFmt w:val="bullet"/>
      <w:lvlText w:val="–"/>
      <w:lvlJc w:val="left"/>
      <w:pPr>
        <w:tabs>
          <w:tab w:val="num" w:pos="3600"/>
        </w:tabs>
        <w:ind w:left="3600" w:hanging="360"/>
      </w:pPr>
      <w:rPr>
        <w:rFonts w:ascii="Arial" w:hAnsi="Arial" w:hint="default"/>
      </w:rPr>
    </w:lvl>
    <w:lvl w:ilvl="5" w:tplc="7CBCAD4E" w:tentative="1">
      <w:start w:val="1"/>
      <w:numFmt w:val="bullet"/>
      <w:lvlText w:val="–"/>
      <w:lvlJc w:val="left"/>
      <w:pPr>
        <w:tabs>
          <w:tab w:val="num" w:pos="4320"/>
        </w:tabs>
        <w:ind w:left="4320" w:hanging="360"/>
      </w:pPr>
      <w:rPr>
        <w:rFonts w:ascii="Arial" w:hAnsi="Arial" w:hint="default"/>
      </w:rPr>
    </w:lvl>
    <w:lvl w:ilvl="6" w:tplc="2814CA60" w:tentative="1">
      <w:start w:val="1"/>
      <w:numFmt w:val="bullet"/>
      <w:lvlText w:val="–"/>
      <w:lvlJc w:val="left"/>
      <w:pPr>
        <w:tabs>
          <w:tab w:val="num" w:pos="5040"/>
        </w:tabs>
        <w:ind w:left="5040" w:hanging="360"/>
      </w:pPr>
      <w:rPr>
        <w:rFonts w:ascii="Arial" w:hAnsi="Arial" w:hint="default"/>
      </w:rPr>
    </w:lvl>
    <w:lvl w:ilvl="7" w:tplc="4E846D18" w:tentative="1">
      <w:start w:val="1"/>
      <w:numFmt w:val="bullet"/>
      <w:lvlText w:val="–"/>
      <w:lvlJc w:val="left"/>
      <w:pPr>
        <w:tabs>
          <w:tab w:val="num" w:pos="5760"/>
        </w:tabs>
        <w:ind w:left="5760" w:hanging="360"/>
      </w:pPr>
      <w:rPr>
        <w:rFonts w:ascii="Arial" w:hAnsi="Arial" w:hint="default"/>
      </w:rPr>
    </w:lvl>
    <w:lvl w:ilvl="8" w:tplc="8CC4C50C" w:tentative="1">
      <w:start w:val="1"/>
      <w:numFmt w:val="bullet"/>
      <w:lvlText w:val="–"/>
      <w:lvlJc w:val="left"/>
      <w:pPr>
        <w:tabs>
          <w:tab w:val="num" w:pos="6480"/>
        </w:tabs>
        <w:ind w:left="6480" w:hanging="360"/>
      </w:pPr>
      <w:rPr>
        <w:rFonts w:ascii="Arial" w:hAnsi="Arial" w:hint="default"/>
      </w:rPr>
    </w:lvl>
  </w:abstractNum>
  <w:abstractNum w:abstractNumId="3">
    <w:nsid w:val="3E4D3E30"/>
    <w:multiLevelType w:val="hybridMultilevel"/>
    <w:tmpl w:val="1CD0C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25602"/>
  </w:hdrShapeDefaults>
  <w:footnotePr>
    <w:footnote w:id="-1"/>
    <w:footnote w:id="0"/>
  </w:footnotePr>
  <w:endnotePr>
    <w:endnote w:id="-1"/>
    <w:endnote w:id="0"/>
  </w:endnotePr>
  <w:compat>
    <w:useFELayout/>
  </w:compat>
  <w:rsids>
    <w:rsidRoot w:val="00CE18A9"/>
    <w:rsid w:val="00083461"/>
    <w:rsid w:val="00094529"/>
    <w:rsid w:val="000C629E"/>
    <w:rsid w:val="000D321B"/>
    <w:rsid w:val="000E1E8B"/>
    <w:rsid w:val="001842F2"/>
    <w:rsid w:val="001D02C4"/>
    <w:rsid w:val="001F22DC"/>
    <w:rsid w:val="0020627E"/>
    <w:rsid w:val="00230316"/>
    <w:rsid w:val="00232A88"/>
    <w:rsid w:val="00252F99"/>
    <w:rsid w:val="00274D76"/>
    <w:rsid w:val="002E4A58"/>
    <w:rsid w:val="002F1AB9"/>
    <w:rsid w:val="002F540D"/>
    <w:rsid w:val="003369CF"/>
    <w:rsid w:val="00340CB6"/>
    <w:rsid w:val="0039591F"/>
    <w:rsid w:val="003B6658"/>
    <w:rsid w:val="003C206C"/>
    <w:rsid w:val="003D067D"/>
    <w:rsid w:val="003D32E0"/>
    <w:rsid w:val="003F0BF8"/>
    <w:rsid w:val="003F329E"/>
    <w:rsid w:val="004018AE"/>
    <w:rsid w:val="004756E2"/>
    <w:rsid w:val="0047606B"/>
    <w:rsid w:val="0051539D"/>
    <w:rsid w:val="00516CC9"/>
    <w:rsid w:val="005360EF"/>
    <w:rsid w:val="0058017D"/>
    <w:rsid w:val="005845C1"/>
    <w:rsid w:val="005B4963"/>
    <w:rsid w:val="005B7CA9"/>
    <w:rsid w:val="005E2D60"/>
    <w:rsid w:val="005F560F"/>
    <w:rsid w:val="00601EF0"/>
    <w:rsid w:val="006626B3"/>
    <w:rsid w:val="00667BAD"/>
    <w:rsid w:val="006702C2"/>
    <w:rsid w:val="006A19E0"/>
    <w:rsid w:val="006A6A0C"/>
    <w:rsid w:val="006B35AB"/>
    <w:rsid w:val="00742B3F"/>
    <w:rsid w:val="00752E7F"/>
    <w:rsid w:val="00754DFE"/>
    <w:rsid w:val="0076514F"/>
    <w:rsid w:val="007764EF"/>
    <w:rsid w:val="00780EAF"/>
    <w:rsid w:val="007C191F"/>
    <w:rsid w:val="0086285A"/>
    <w:rsid w:val="00862BDD"/>
    <w:rsid w:val="008B10C1"/>
    <w:rsid w:val="008B26BC"/>
    <w:rsid w:val="008D4245"/>
    <w:rsid w:val="008F2C24"/>
    <w:rsid w:val="009012D7"/>
    <w:rsid w:val="00932131"/>
    <w:rsid w:val="00934362"/>
    <w:rsid w:val="009A4F5B"/>
    <w:rsid w:val="009B57BD"/>
    <w:rsid w:val="009C3488"/>
    <w:rsid w:val="009D1AC2"/>
    <w:rsid w:val="00A30F79"/>
    <w:rsid w:val="00A46792"/>
    <w:rsid w:val="00A46E44"/>
    <w:rsid w:val="00AB2474"/>
    <w:rsid w:val="00AC2DCE"/>
    <w:rsid w:val="00AD1232"/>
    <w:rsid w:val="00AD6657"/>
    <w:rsid w:val="00BE026F"/>
    <w:rsid w:val="00C475BD"/>
    <w:rsid w:val="00C81691"/>
    <w:rsid w:val="00CB539A"/>
    <w:rsid w:val="00CE18A9"/>
    <w:rsid w:val="00D258E0"/>
    <w:rsid w:val="00D43AA8"/>
    <w:rsid w:val="00DA6706"/>
    <w:rsid w:val="00E23140"/>
    <w:rsid w:val="00E3264A"/>
    <w:rsid w:val="00E361C6"/>
    <w:rsid w:val="00E66755"/>
    <w:rsid w:val="00E7683D"/>
    <w:rsid w:val="00E87988"/>
    <w:rsid w:val="00E925F7"/>
    <w:rsid w:val="00EF5FDA"/>
    <w:rsid w:val="00F00D0A"/>
    <w:rsid w:val="00F57DCA"/>
    <w:rsid w:val="00F8009E"/>
    <w:rsid w:val="00FB29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Memo Heading 1,h1 + 11 pt,Before:  6 pt,After:  0 pt,h1,Heading 1 3GPP"/>
    <w:next w:val="a"/>
    <w:link w:val="1Char"/>
    <w:qFormat/>
    <w:rsid w:val="00CE18A9"/>
    <w:pPr>
      <w:keepNext/>
      <w:keepLines/>
      <w:numPr>
        <w:numId w:val="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paragraph" w:styleId="2">
    <w:name w:val="heading 2"/>
    <w:basedOn w:val="a"/>
    <w:next w:val="a"/>
    <w:link w:val="2Char"/>
    <w:uiPriority w:val="9"/>
    <w:unhideWhenUsed/>
    <w:qFormat/>
    <w:rsid w:val="006A6A0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CE18A9"/>
  </w:style>
  <w:style w:type="paragraph" w:styleId="a4">
    <w:name w:val="footer"/>
    <w:basedOn w:val="a"/>
    <w:link w:val="Char0"/>
    <w:uiPriority w:val="99"/>
    <w:semiHidden/>
    <w:unhideWhenUsed/>
    <w:rsid w:val="00CE18A9"/>
    <w:pPr>
      <w:tabs>
        <w:tab w:val="center" w:pos="4320"/>
        <w:tab w:val="right" w:pos="8640"/>
      </w:tabs>
      <w:overflowPunct/>
      <w:autoSpaceDE/>
      <w:autoSpaceDN/>
      <w:adjustRightInd/>
      <w:spacing w:after="0"/>
      <w:textAlignment w:val="auto"/>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CE18A9"/>
  </w:style>
  <w:style w:type="paragraph" w:customStyle="1" w:styleId="CRCoverPage">
    <w:name w:val="CR Cover Page"/>
    <w:rsid w:val="00CE18A9"/>
    <w:pPr>
      <w:spacing w:after="120" w:line="240" w:lineRule="auto"/>
    </w:pPr>
    <w:rPr>
      <w:rFonts w:ascii="Arial" w:eastAsia="宋体" w:hAnsi="Arial" w:cs="Times New Roman"/>
      <w:sz w:val="20"/>
      <w:szCs w:val="20"/>
      <w:lang w:val="en-GB" w:eastAsia="en-US"/>
    </w:rPr>
  </w:style>
  <w:style w:type="character" w:customStyle="1" w:styleId="1Char">
    <w:name w:val="标题 1 Char"/>
    <w:aliases w:val="H1 Char,Memo Heading 1 Char,h1 + 11 pt Char,Before:  6 pt Char,After:  0 pt Char,h1 Char,Heading 1 3GPP Char"/>
    <w:basedOn w:val="a0"/>
    <w:link w:val="1"/>
    <w:rsid w:val="00CE18A9"/>
    <w:rPr>
      <w:rFonts w:ascii="Arial" w:eastAsia="宋体" w:hAnsi="Arial" w:cs="Arial"/>
      <w:color w:val="0000FF"/>
      <w:kern w:val="2"/>
      <w:sz w:val="36"/>
      <w:szCs w:val="20"/>
      <w:lang w:val="en-GB" w:eastAsia="en-US"/>
    </w:rPr>
  </w:style>
  <w:style w:type="paragraph" w:styleId="a5">
    <w:name w:val="Document Map"/>
    <w:basedOn w:val="a"/>
    <w:link w:val="Char1"/>
    <w:uiPriority w:val="99"/>
    <w:semiHidden/>
    <w:unhideWhenUsed/>
    <w:rsid w:val="00CE18A9"/>
    <w:pPr>
      <w:spacing w:after="0"/>
    </w:pPr>
    <w:rPr>
      <w:rFonts w:ascii="宋体" w:eastAsia="宋体"/>
      <w:sz w:val="18"/>
      <w:szCs w:val="18"/>
    </w:rPr>
  </w:style>
  <w:style w:type="character" w:customStyle="1" w:styleId="Char1">
    <w:name w:val="文档结构图 Char"/>
    <w:basedOn w:val="a0"/>
    <w:link w:val="a5"/>
    <w:uiPriority w:val="99"/>
    <w:semiHidden/>
    <w:rsid w:val="00CE18A9"/>
    <w:rPr>
      <w:rFonts w:ascii="宋体" w:eastAsia="宋体" w:hAnsi="Times New Roman" w:cs="Times New Roman"/>
      <w:sz w:val="18"/>
      <w:szCs w:val="18"/>
      <w:lang w:val="en-GB" w:eastAsia="ko-KR"/>
    </w:rPr>
  </w:style>
  <w:style w:type="character" w:customStyle="1" w:styleId="2Char">
    <w:name w:val="标题 2 Char"/>
    <w:basedOn w:val="a0"/>
    <w:link w:val="2"/>
    <w:uiPriority w:val="9"/>
    <w:rsid w:val="006A6A0C"/>
    <w:rPr>
      <w:rFonts w:asciiTheme="majorHAnsi" w:eastAsiaTheme="majorEastAsia" w:hAnsiTheme="majorHAnsi" w:cstheme="majorBidi"/>
      <w:b/>
      <w:bCs/>
      <w:color w:val="4F81BD" w:themeColor="accent1"/>
      <w:sz w:val="26"/>
      <w:szCs w:val="26"/>
      <w:lang w:val="en-GB" w:eastAsia="ko-KR"/>
    </w:rPr>
  </w:style>
  <w:style w:type="paragraph" w:styleId="a6">
    <w:name w:val="List Paragraph"/>
    <w:basedOn w:val="a"/>
    <w:uiPriority w:val="34"/>
    <w:qFormat/>
    <w:rsid w:val="006A6A0C"/>
    <w:pPr>
      <w:ind w:left="720"/>
      <w:contextualSpacing/>
    </w:pPr>
  </w:style>
  <w:style w:type="paragraph" w:customStyle="1" w:styleId="TAH">
    <w:name w:val="TAH"/>
    <w:basedOn w:val="a"/>
    <w:link w:val="TAHCar"/>
    <w:rsid w:val="006B35AB"/>
    <w:pPr>
      <w:keepNext/>
      <w:keepLines/>
      <w:overflowPunct/>
      <w:autoSpaceDE/>
      <w:autoSpaceDN/>
      <w:adjustRightInd/>
      <w:spacing w:after="0"/>
      <w:jc w:val="center"/>
      <w:textAlignment w:val="auto"/>
    </w:pPr>
    <w:rPr>
      <w:rFonts w:ascii="Arial" w:eastAsia="MS Mincho" w:hAnsi="Arial"/>
      <w:b/>
      <w:sz w:val="18"/>
      <w:lang w:eastAsia="en-US"/>
    </w:rPr>
  </w:style>
  <w:style w:type="character" w:customStyle="1" w:styleId="TAHCar">
    <w:name w:val="TAH Car"/>
    <w:link w:val="TAH"/>
    <w:rsid w:val="006B35AB"/>
    <w:rPr>
      <w:rFonts w:ascii="Arial" w:eastAsia="MS Mincho" w:hAnsi="Arial" w:cs="Times New Roman"/>
      <w:b/>
      <w:sz w:val="18"/>
      <w:szCs w:val="20"/>
      <w:lang w:val="en-GB" w:eastAsia="en-US"/>
    </w:rPr>
  </w:style>
  <w:style w:type="paragraph" w:customStyle="1" w:styleId="TAC">
    <w:name w:val="TAC"/>
    <w:basedOn w:val="a"/>
    <w:link w:val="TACChar"/>
    <w:rsid w:val="002E4A58"/>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a"/>
    <w:link w:val="TANChar"/>
    <w:rsid w:val="002E4A58"/>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CChar">
    <w:name w:val="TAC Char"/>
    <w:link w:val="TAC"/>
    <w:rsid w:val="002E4A58"/>
    <w:rPr>
      <w:rFonts w:ascii="Arial" w:eastAsia="MS Mincho" w:hAnsi="Arial" w:cs="Times New Roman"/>
      <w:sz w:val="18"/>
      <w:szCs w:val="20"/>
      <w:lang w:val="en-GB" w:eastAsia="en-US"/>
    </w:rPr>
  </w:style>
  <w:style w:type="character" w:customStyle="1" w:styleId="TANChar">
    <w:name w:val="TAN Char"/>
    <w:link w:val="TAN"/>
    <w:rsid w:val="002E4A58"/>
    <w:rPr>
      <w:rFonts w:ascii="Arial" w:eastAsia="MS Mincho" w:hAnsi="Arial" w:cs="Times New Roman"/>
      <w:sz w:val="18"/>
      <w:szCs w:val="20"/>
      <w:lang w:val="en-GB" w:eastAsia="en-US"/>
    </w:rPr>
  </w:style>
  <w:style w:type="paragraph" w:styleId="a7">
    <w:name w:val="Normal (Web)"/>
    <w:basedOn w:val="a"/>
    <w:uiPriority w:val="99"/>
    <w:semiHidden/>
    <w:unhideWhenUsed/>
    <w:rsid w:val="00E3264A"/>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18252060">
      <w:bodyDiv w:val="1"/>
      <w:marLeft w:val="0"/>
      <w:marRight w:val="0"/>
      <w:marTop w:val="0"/>
      <w:marBottom w:val="0"/>
      <w:divBdr>
        <w:top w:val="none" w:sz="0" w:space="0" w:color="auto"/>
        <w:left w:val="none" w:sz="0" w:space="0" w:color="auto"/>
        <w:bottom w:val="none" w:sz="0" w:space="0" w:color="auto"/>
        <w:right w:val="none" w:sz="0" w:space="0" w:color="auto"/>
      </w:divBdr>
    </w:div>
    <w:div w:id="294339911">
      <w:bodyDiv w:val="1"/>
      <w:marLeft w:val="0"/>
      <w:marRight w:val="0"/>
      <w:marTop w:val="0"/>
      <w:marBottom w:val="0"/>
      <w:divBdr>
        <w:top w:val="none" w:sz="0" w:space="0" w:color="auto"/>
        <w:left w:val="none" w:sz="0" w:space="0" w:color="auto"/>
        <w:bottom w:val="none" w:sz="0" w:space="0" w:color="auto"/>
        <w:right w:val="none" w:sz="0" w:space="0" w:color="auto"/>
      </w:divBdr>
    </w:div>
    <w:div w:id="779030771">
      <w:bodyDiv w:val="1"/>
      <w:marLeft w:val="0"/>
      <w:marRight w:val="0"/>
      <w:marTop w:val="0"/>
      <w:marBottom w:val="0"/>
      <w:divBdr>
        <w:top w:val="none" w:sz="0" w:space="0" w:color="auto"/>
        <w:left w:val="none" w:sz="0" w:space="0" w:color="auto"/>
        <w:bottom w:val="none" w:sz="0" w:space="0" w:color="auto"/>
        <w:right w:val="none" w:sz="0" w:space="0" w:color="auto"/>
      </w:divBdr>
    </w:div>
    <w:div w:id="1400052508">
      <w:bodyDiv w:val="1"/>
      <w:marLeft w:val="0"/>
      <w:marRight w:val="0"/>
      <w:marTop w:val="0"/>
      <w:marBottom w:val="0"/>
      <w:divBdr>
        <w:top w:val="none" w:sz="0" w:space="0" w:color="auto"/>
        <w:left w:val="none" w:sz="0" w:space="0" w:color="auto"/>
        <w:bottom w:val="none" w:sz="0" w:space="0" w:color="auto"/>
        <w:right w:val="none" w:sz="0" w:space="0" w:color="auto"/>
      </w:divBdr>
    </w:div>
    <w:div w:id="1795831836">
      <w:bodyDiv w:val="1"/>
      <w:marLeft w:val="0"/>
      <w:marRight w:val="0"/>
      <w:marTop w:val="0"/>
      <w:marBottom w:val="0"/>
      <w:divBdr>
        <w:top w:val="none" w:sz="0" w:space="0" w:color="auto"/>
        <w:left w:val="none" w:sz="0" w:space="0" w:color="auto"/>
        <w:bottom w:val="none" w:sz="0" w:space="0" w:color="auto"/>
        <w:right w:val="none" w:sz="0" w:space="0" w:color="auto"/>
      </w:divBdr>
      <w:divsChild>
        <w:div w:id="213854907">
          <w:marLeft w:val="1166"/>
          <w:marRight w:val="0"/>
          <w:marTop w:val="115"/>
          <w:marBottom w:val="0"/>
          <w:divBdr>
            <w:top w:val="none" w:sz="0" w:space="0" w:color="auto"/>
            <w:left w:val="none" w:sz="0" w:space="0" w:color="auto"/>
            <w:bottom w:val="none" w:sz="0" w:space="0" w:color="auto"/>
            <w:right w:val="none" w:sz="0" w:space="0" w:color="auto"/>
          </w:divBdr>
        </w:div>
        <w:div w:id="1354459913">
          <w:marLeft w:val="1166"/>
          <w:marRight w:val="0"/>
          <w:marTop w:val="115"/>
          <w:marBottom w:val="0"/>
          <w:divBdr>
            <w:top w:val="none" w:sz="0" w:space="0" w:color="auto"/>
            <w:left w:val="none" w:sz="0" w:space="0" w:color="auto"/>
            <w:bottom w:val="none" w:sz="0" w:space="0" w:color="auto"/>
            <w:right w:val="none" w:sz="0" w:space="0" w:color="auto"/>
          </w:divBdr>
        </w:div>
        <w:div w:id="1608390827">
          <w:marLeft w:val="1166"/>
          <w:marRight w:val="0"/>
          <w:marTop w:val="115"/>
          <w:marBottom w:val="0"/>
          <w:divBdr>
            <w:top w:val="none" w:sz="0" w:space="0" w:color="auto"/>
            <w:left w:val="none" w:sz="0" w:space="0" w:color="auto"/>
            <w:bottom w:val="none" w:sz="0" w:space="0" w:color="auto"/>
            <w:right w:val="none" w:sz="0" w:space="0" w:color="auto"/>
          </w:divBdr>
        </w:div>
      </w:divsChild>
    </w:div>
    <w:div w:id="2005890386">
      <w:bodyDiv w:val="1"/>
      <w:marLeft w:val="0"/>
      <w:marRight w:val="0"/>
      <w:marTop w:val="0"/>
      <w:marBottom w:val="0"/>
      <w:divBdr>
        <w:top w:val="none" w:sz="0" w:space="0" w:color="auto"/>
        <w:left w:val="none" w:sz="0" w:space="0" w:color="auto"/>
        <w:bottom w:val="none" w:sz="0" w:space="0" w:color="auto"/>
        <w:right w:val="none" w:sz="0" w:space="0" w:color="auto"/>
      </w:divBdr>
      <w:divsChild>
        <w:div w:id="47610359">
          <w:marLeft w:val="1166"/>
          <w:marRight w:val="0"/>
          <w:marTop w:val="134"/>
          <w:marBottom w:val="0"/>
          <w:divBdr>
            <w:top w:val="none" w:sz="0" w:space="0" w:color="auto"/>
            <w:left w:val="none" w:sz="0" w:space="0" w:color="auto"/>
            <w:bottom w:val="none" w:sz="0" w:space="0" w:color="auto"/>
            <w:right w:val="none" w:sz="0" w:space="0" w:color="auto"/>
          </w:divBdr>
        </w:div>
        <w:div w:id="544563111">
          <w:marLeft w:val="1166"/>
          <w:marRight w:val="0"/>
          <w:marTop w:val="134"/>
          <w:marBottom w:val="0"/>
          <w:divBdr>
            <w:top w:val="none" w:sz="0" w:space="0" w:color="auto"/>
            <w:left w:val="none" w:sz="0" w:space="0" w:color="auto"/>
            <w:bottom w:val="none" w:sz="0" w:space="0" w:color="auto"/>
            <w:right w:val="none" w:sz="0" w:space="0" w:color="auto"/>
          </w:divBdr>
        </w:div>
        <w:div w:id="991713742">
          <w:marLeft w:val="1166"/>
          <w:marRight w:val="0"/>
          <w:marTop w:val="134"/>
          <w:marBottom w:val="0"/>
          <w:divBdr>
            <w:top w:val="none" w:sz="0" w:space="0" w:color="auto"/>
            <w:left w:val="none" w:sz="0" w:space="0" w:color="auto"/>
            <w:bottom w:val="none" w:sz="0" w:space="0" w:color="auto"/>
            <w:right w:val="none" w:sz="0" w:space="0" w:color="auto"/>
          </w:divBdr>
        </w:div>
        <w:div w:id="11637404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3C005-4871-4AFC-B421-047F1485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2978</TotalTime>
  <Pages>4</Pages>
  <Words>1025</Words>
  <Characters>5845</Characters>
  <Application>Microsoft Office Word</Application>
  <DocSecurity>0</DocSecurity>
  <Lines>48</Lines>
  <Paragraphs>13</Paragraphs>
  <ScaleCrop>false</ScaleCrop>
  <Company/>
  <LinksUpToDate>false</LinksUpToDate>
  <CharactersWithSpaces>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21</cp:revision>
  <dcterms:created xsi:type="dcterms:W3CDTF">2018-02-08T03:24:00Z</dcterms:created>
  <dcterms:modified xsi:type="dcterms:W3CDTF">2018-02-14T17:05:00Z</dcterms:modified>
</cp:coreProperties>
</file>